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932E" w14:textId="77777777" w:rsidR="00990127" w:rsidRPr="00E962B9" w:rsidRDefault="00990127" w:rsidP="00E814BC">
      <w:pPr>
        <w:spacing w:after="0" w:line="240" w:lineRule="auto"/>
        <w:jc w:val="center"/>
        <w:rPr>
          <w:rFonts w:ascii="Times New Roman" w:hAnsi="Times New Roman" w:cs="Times New Roman"/>
        </w:rPr>
      </w:pPr>
      <w:bookmarkStart w:id="0" w:name="_Hlk515535148"/>
      <w:bookmarkStart w:id="1" w:name="_Hlk511290466"/>
      <w:r w:rsidRPr="00E962B9">
        <w:rPr>
          <w:rFonts w:ascii="Times New Roman" w:hAnsi="Times New Roman" w:cs="Times New Roman"/>
          <w:b/>
          <w:bCs/>
          <w:iCs/>
          <w:sz w:val="28"/>
        </w:rPr>
        <w:t>New York State Department of Transportation</w:t>
      </w:r>
    </w:p>
    <w:p w14:paraId="53A819DC" w14:textId="67205602" w:rsidR="00990127" w:rsidRPr="00E962B9" w:rsidRDefault="00990127" w:rsidP="00E814BC">
      <w:pPr>
        <w:autoSpaceDE w:val="0"/>
        <w:autoSpaceDN w:val="0"/>
        <w:adjustRightInd w:val="0"/>
        <w:spacing w:after="0" w:line="240" w:lineRule="auto"/>
        <w:jc w:val="center"/>
        <w:rPr>
          <w:rFonts w:ascii="Times New Roman" w:hAnsi="Times New Roman" w:cs="Times New Roman"/>
          <w:b/>
          <w:bCs/>
          <w:iCs/>
          <w:sz w:val="28"/>
        </w:rPr>
      </w:pPr>
      <w:r w:rsidRPr="00E962B9">
        <w:rPr>
          <w:rFonts w:ascii="Times New Roman" w:hAnsi="Times New Roman" w:cs="Times New Roman"/>
          <w:b/>
          <w:bCs/>
          <w:iCs/>
          <w:sz w:val="28"/>
        </w:rPr>
        <w:t xml:space="preserve">Request </w:t>
      </w:r>
      <w:r w:rsidR="00520DA7" w:rsidRPr="00E962B9">
        <w:rPr>
          <w:rFonts w:ascii="Times New Roman" w:hAnsi="Times New Roman" w:cs="Times New Roman"/>
          <w:b/>
          <w:bCs/>
          <w:iCs/>
          <w:sz w:val="28"/>
        </w:rPr>
        <w:t>for Proposals for Contract #C</w:t>
      </w:r>
      <w:r w:rsidR="00321AC9">
        <w:rPr>
          <w:rFonts w:ascii="Times New Roman" w:hAnsi="Times New Roman" w:cs="Times New Roman"/>
          <w:b/>
          <w:bCs/>
          <w:iCs/>
          <w:sz w:val="28"/>
        </w:rPr>
        <w:t>XXXXX</w:t>
      </w:r>
      <w:r w:rsidRPr="00E962B9">
        <w:rPr>
          <w:rFonts w:ascii="Times New Roman" w:hAnsi="Times New Roman" w:cs="Times New Roman"/>
          <w:b/>
          <w:bCs/>
          <w:iCs/>
          <w:sz w:val="28"/>
        </w:rPr>
        <w:t xml:space="preserve"> for</w:t>
      </w:r>
    </w:p>
    <w:p w14:paraId="72F4F811" w14:textId="5FA877F1" w:rsidR="00990127" w:rsidRPr="00E962B9" w:rsidRDefault="00321AC9" w:rsidP="00E962B9">
      <w:pPr>
        <w:autoSpaceDE w:val="0"/>
        <w:autoSpaceDN w:val="0"/>
        <w:adjustRightInd w:val="0"/>
        <w:spacing w:after="120" w:line="240" w:lineRule="auto"/>
        <w:jc w:val="center"/>
        <w:rPr>
          <w:rFonts w:ascii="Times New Roman" w:hAnsi="Times New Roman" w:cs="Times New Roman"/>
          <w:b/>
          <w:bCs/>
          <w:iCs/>
          <w:sz w:val="28"/>
        </w:rPr>
      </w:pPr>
      <w:r>
        <w:rPr>
          <w:rFonts w:ascii="Times New Roman" w:hAnsi="Times New Roman" w:cs="Times New Roman"/>
          <w:b/>
          <w:bCs/>
          <w:iCs/>
          <w:sz w:val="28"/>
        </w:rPr>
        <w:t>XXXXXX</w:t>
      </w:r>
    </w:p>
    <w:p w14:paraId="3ADD9AA3" w14:textId="28D404A7" w:rsidR="00990127" w:rsidRPr="00E962B9" w:rsidRDefault="00321AC9" w:rsidP="00E962B9">
      <w:pPr>
        <w:autoSpaceDE w:val="0"/>
        <w:autoSpaceDN w:val="0"/>
        <w:adjustRightInd w:val="0"/>
        <w:spacing w:after="120" w:line="240" w:lineRule="auto"/>
        <w:jc w:val="center"/>
        <w:rPr>
          <w:rFonts w:ascii="Times New Roman" w:hAnsi="Times New Roman" w:cs="Times New Roman"/>
          <w:b/>
          <w:bCs/>
          <w:iCs/>
          <w:sz w:val="28"/>
        </w:rPr>
      </w:pPr>
      <w:r>
        <w:rPr>
          <w:rFonts w:ascii="Times New Roman" w:hAnsi="Times New Roman" w:cs="Times New Roman"/>
          <w:b/>
          <w:bCs/>
          <w:iCs/>
          <w:sz w:val="28"/>
        </w:rPr>
        <w:t>DATE</w:t>
      </w:r>
    </w:p>
    <w:p w14:paraId="62823FCC" w14:textId="5867DBD2" w:rsidR="00990127" w:rsidRDefault="00990127" w:rsidP="00E962B9">
      <w:pPr>
        <w:autoSpaceDE w:val="0"/>
        <w:autoSpaceDN w:val="0"/>
        <w:adjustRightInd w:val="0"/>
        <w:spacing w:after="120" w:line="240" w:lineRule="auto"/>
        <w:jc w:val="center"/>
        <w:rPr>
          <w:rFonts w:ascii="Times New Roman" w:hAnsi="Times New Roman" w:cs="Times New Roman"/>
          <w:b/>
          <w:bCs/>
          <w:iCs/>
          <w:sz w:val="36"/>
          <w:szCs w:val="36"/>
        </w:rPr>
      </w:pPr>
      <w:r w:rsidRPr="00E962B9">
        <w:rPr>
          <w:rFonts w:ascii="Times New Roman" w:hAnsi="Times New Roman" w:cs="Times New Roman"/>
          <w:b/>
          <w:bCs/>
          <w:iCs/>
          <w:sz w:val="36"/>
          <w:szCs w:val="36"/>
        </w:rPr>
        <w:t xml:space="preserve">Attachment </w:t>
      </w:r>
      <w:r w:rsidR="00B647D3">
        <w:rPr>
          <w:rFonts w:ascii="Times New Roman" w:hAnsi="Times New Roman" w:cs="Times New Roman"/>
          <w:b/>
          <w:bCs/>
          <w:iCs/>
          <w:sz w:val="36"/>
          <w:szCs w:val="36"/>
        </w:rPr>
        <w:t>XXX</w:t>
      </w:r>
      <w:r w:rsidR="00460BC2">
        <w:rPr>
          <w:rFonts w:ascii="Times New Roman" w:hAnsi="Times New Roman" w:cs="Times New Roman"/>
          <w:b/>
          <w:bCs/>
          <w:iCs/>
          <w:sz w:val="36"/>
          <w:szCs w:val="36"/>
        </w:rPr>
        <w:t xml:space="preserve"> </w:t>
      </w:r>
    </w:p>
    <w:p w14:paraId="39D6541F" w14:textId="3D2F726D" w:rsidR="00047E6D" w:rsidRPr="00E962B9" w:rsidRDefault="00047E6D" w:rsidP="00047E6D">
      <w:pPr>
        <w:autoSpaceDE w:val="0"/>
        <w:autoSpaceDN w:val="0"/>
        <w:adjustRightInd w:val="0"/>
        <w:spacing w:after="120" w:line="240" w:lineRule="auto"/>
        <w:jc w:val="center"/>
        <w:rPr>
          <w:rFonts w:ascii="Times New Roman" w:hAnsi="Times New Roman" w:cs="Times New Roman"/>
          <w:b/>
          <w:bCs/>
          <w:iCs/>
          <w:sz w:val="36"/>
          <w:szCs w:val="36"/>
        </w:rPr>
      </w:pPr>
      <w:bookmarkStart w:id="2" w:name="_Hlk143510671"/>
      <w:r w:rsidRPr="00E962B9">
        <w:rPr>
          <w:rFonts w:ascii="Times New Roman" w:hAnsi="Times New Roman" w:cs="Times New Roman"/>
          <w:b/>
          <w:bCs/>
          <w:iCs/>
          <w:sz w:val="36"/>
          <w:szCs w:val="36"/>
        </w:rPr>
        <w:t xml:space="preserve">NYS Information Technology </w:t>
      </w:r>
      <w:r w:rsidR="00B647D3">
        <w:rPr>
          <w:rFonts w:ascii="Times New Roman" w:hAnsi="Times New Roman" w:cs="Times New Roman"/>
          <w:b/>
          <w:bCs/>
          <w:iCs/>
          <w:sz w:val="36"/>
          <w:szCs w:val="36"/>
        </w:rPr>
        <w:t xml:space="preserve">Services </w:t>
      </w:r>
      <w:r w:rsidR="00AC3FAB">
        <w:rPr>
          <w:rFonts w:ascii="Times New Roman" w:hAnsi="Times New Roman" w:cs="Times New Roman"/>
          <w:b/>
          <w:bCs/>
          <w:iCs/>
          <w:sz w:val="36"/>
          <w:szCs w:val="36"/>
        </w:rPr>
        <w:t xml:space="preserve">(ITS) </w:t>
      </w:r>
      <w:r>
        <w:rPr>
          <w:rFonts w:ascii="Times New Roman" w:hAnsi="Times New Roman" w:cs="Times New Roman"/>
          <w:b/>
          <w:bCs/>
          <w:iCs/>
          <w:sz w:val="36"/>
          <w:szCs w:val="36"/>
        </w:rPr>
        <w:t>Requirement</w:t>
      </w:r>
      <w:r w:rsidRPr="00E962B9">
        <w:rPr>
          <w:rFonts w:ascii="Times New Roman" w:hAnsi="Times New Roman" w:cs="Times New Roman"/>
          <w:b/>
          <w:bCs/>
          <w:iCs/>
          <w:sz w:val="36"/>
          <w:szCs w:val="36"/>
        </w:rPr>
        <w:t>s</w:t>
      </w:r>
    </w:p>
    <w:bookmarkEnd w:id="2"/>
    <w:p w14:paraId="6E65E906" w14:textId="77777777" w:rsidR="00047E6D" w:rsidRDefault="00047E6D" w:rsidP="002F5296">
      <w:pPr>
        <w:autoSpaceDE w:val="0"/>
        <w:autoSpaceDN w:val="0"/>
        <w:adjustRightInd w:val="0"/>
        <w:spacing w:after="120" w:line="240" w:lineRule="auto"/>
        <w:rPr>
          <w:rFonts w:ascii="Times New Roman" w:hAnsi="Times New Roman" w:cs="Times New Roman"/>
          <w:b/>
          <w:bCs/>
          <w:iCs/>
          <w:sz w:val="24"/>
          <w:szCs w:val="24"/>
        </w:rPr>
      </w:pPr>
    </w:p>
    <w:p w14:paraId="56A97B1F" w14:textId="77777777" w:rsidR="00047E6D" w:rsidRDefault="00047E6D" w:rsidP="002F5296">
      <w:pPr>
        <w:autoSpaceDE w:val="0"/>
        <w:autoSpaceDN w:val="0"/>
        <w:adjustRightInd w:val="0"/>
        <w:spacing w:after="120" w:line="240" w:lineRule="auto"/>
        <w:rPr>
          <w:rFonts w:ascii="Times New Roman" w:hAnsi="Times New Roman" w:cs="Times New Roman"/>
          <w:b/>
          <w:bCs/>
          <w:iCs/>
          <w:sz w:val="24"/>
          <w:szCs w:val="24"/>
        </w:rPr>
      </w:pPr>
      <w:r>
        <w:rPr>
          <w:rFonts w:ascii="Times New Roman" w:hAnsi="Times New Roman" w:cs="Times New Roman"/>
          <w:b/>
          <w:bCs/>
          <w:iCs/>
          <w:sz w:val="24"/>
          <w:szCs w:val="24"/>
        </w:rPr>
        <w:t>Table of Contents:</w:t>
      </w:r>
    </w:p>
    <w:p w14:paraId="09090280" w14:textId="1F1C5E29" w:rsidR="001E451B" w:rsidRPr="006731DC" w:rsidRDefault="73037725" w:rsidP="006C442A">
      <w:pPr>
        <w:pStyle w:val="ListParagraph"/>
        <w:numPr>
          <w:ilvl w:val="0"/>
          <w:numId w:val="22"/>
        </w:numPr>
        <w:autoSpaceDE w:val="0"/>
        <w:autoSpaceDN w:val="0"/>
        <w:adjustRightInd w:val="0"/>
        <w:spacing w:after="120" w:line="240" w:lineRule="auto"/>
        <w:rPr>
          <w:rFonts w:ascii="Times New Roman" w:hAnsi="Times New Roman" w:cs="Times New Roman"/>
          <w:b/>
          <w:bCs/>
          <w:sz w:val="24"/>
          <w:szCs w:val="24"/>
        </w:rPr>
      </w:pPr>
      <w:r w:rsidRPr="00357D83">
        <w:rPr>
          <w:rFonts w:ascii="Times New Roman" w:hAnsi="Times New Roman" w:cs="Times New Roman"/>
          <w:b/>
          <w:bCs/>
          <w:caps/>
          <w:color w:val="000000" w:themeColor="text1"/>
          <w:sz w:val="24"/>
          <w:szCs w:val="24"/>
        </w:rPr>
        <w:t xml:space="preserve">Project </w:t>
      </w:r>
      <w:bookmarkStart w:id="3" w:name="_Hlk158137242"/>
      <w:r w:rsidR="13040CEF" w:rsidRPr="00357D83">
        <w:rPr>
          <w:rFonts w:ascii="Times New Roman" w:hAnsi="Times New Roman" w:cs="Times New Roman"/>
          <w:b/>
          <w:bCs/>
          <w:caps/>
          <w:color w:val="000000" w:themeColor="text1"/>
          <w:sz w:val="24"/>
          <w:szCs w:val="24"/>
        </w:rPr>
        <w:t xml:space="preserve">and System Development Lifecycle </w:t>
      </w:r>
      <w:bookmarkEnd w:id="3"/>
    </w:p>
    <w:p w14:paraId="3220CFF9" w14:textId="362E1520" w:rsidR="001D5FD2" w:rsidRPr="002348C1" w:rsidRDefault="001D5FD2" w:rsidP="001D5FD2">
      <w:pPr>
        <w:pStyle w:val="ListParagraph"/>
        <w:spacing w:after="0"/>
        <w:ind w:left="360"/>
        <w:rPr>
          <w:rFonts w:ascii="Times New Roman Bold" w:eastAsia="Calibri" w:hAnsi="Times New Roman Bold" w:cs="Times New Roman"/>
          <w:b/>
          <w:bCs/>
          <w:iCs/>
          <w:caps/>
          <w:sz w:val="24"/>
          <w:szCs w:val="24"/>
        </w:rPr>
      </w:pPr>
      <w:r>
        <w:rPr>
          <w:rFonts w:ascii="Times New Roman" w:hAnsi="Times New Roman" w:cs="Times New Roman"/>
          <w:b/>
          <w:bCs/>
          <w:sz w:val="24"/>
          <w:szCs w:val="24"/>
        </w:rPr>
        <w:t>2</w:t>
      </w:r>
      <w:r w:rsidR="1D868690" w:rsidRPr="7873EEF7">
        <w:rPr>
          <w:rFonts w:ascii="Times New Roman" w:hAnsi="Times New Roman" w:cs="Times New Roman"/>
          <w:b/>
          <w:bCs/>
          <w:sz w:val="24"/>
          <w:szCs w:val="24"/>
        </w:rPr>
        <w:t>.</w:t>
      </w:r>
      <w:r w:rsidR="008E027B">
        <w:tab/>
      </w:r>
      <w:r w:rsidR="57869332" w:rsidRPr="7873EEF7">
        <w:rPr>
          <w:rFonts w:ascii="Times New Roman" w:hAnsi="Times New Roman" w:cs="Times New Roman"/>
          <w:b/>
          <w:bCs/>
          <w:sz w:val="24"/>
          <w:szCs w:val="24"/>
        </w:rPr>
        <w:t xml:space="preserve">TECHNOLOGY </w:t>
      </w:r>
      <w:r w:rsidR="008E027B">
        <w:br/>
      </w:r>
      <w:r>
        <w:rPr>
          <w:rFonts w:ascii="Times New Roman" w:hAnsi="Times New Roman" w:cs="Times New Roman"/>
          <w:b/>
          <w:bCs/>
          <w:sz w:val="24"/>
          <w:szCs w:val="24"/>
        </w:rPr>
        <w:t>3</w:t>
      </w:r>
      <w:r w:rsidR="1D868690" w:rsidRPr="7873EEF7">
        <w:rPr>
          <w:rFonts w:ascii="Times New Roman" w:hAnsi="Times New Roman" w:cs="Times New Roman"/>
          <w:b/>
          <w:bCs/>
          <w:sz w:val="24"/>
          <w:szCs w:val="24"/>
        </w:rPr>
        <w:t>.</w:t>
      </w:r>
      <w:r w:rsidR="008E027B">
        <w:tab/>
      </w:r>
      <w:r w:rsidR="00AC3FAB" w:rsidRPr="00AC3FAB">
        <w:rPr>
          <w:rFonts w:ascii="Times New Roman" w:hAnsi="Times New Roman" w:cs="Times New Roman"/>
          <w:b/>
          <w:bCs/>
          <w:sz w:val="24"/>
          <w:szCs w:val="24"/>
        </w:rPr>
        <w:t xml:space="preserve">INFORMATION </w:t>
      </w:r>
      <w:r w:rsidR="225160DB" w:rsidRPr="7873EEF7">
        <w:rPr>
          <w:rFonts w:ascii="Times New Roman" w:hAnsi="Times New Roman" w:cs="Times New Roman"/>
          <w:b/>
          <w:bCs/>
          <w:sz w:val="24"/>
          <w:szCs w:val="24"/>
        </w:rPr>
        <w:t xml:space="preserve">SECURITY </w:t>
      </w:r>
      <w:r w:rsidR="008E027B">
        <w:br/>
      </w:r>
      <w:r>
        <w:rPr>
          <w:rFonts w:ascii="Times New Roman" w:hAnsi="Times New Roman" w:cs="Times New Roman"/>
          <w:b/>
          <w:bCs/>
          <w:sz w:val="24"/>
          <w:szCs w:val="24"/>
        </w:rPr>
        <w:t>4</w:t>
      </w:r>
      <w:r w:rsidR="1D868690" w:rsidRPr="7873EEF7">
        <w:rPr>
          <w:rFonts w:ascii="Times New Roman" w:hAnsi="Times New Roman" w:cs="Times New Roman"/>
          <w:b/>
          <w:bCs/>
          <w:sz w:val="24"/>
          <w:szCs w:val="24"/>
        </w:rPr>
        <w:t>.</w:t>
      </w:r>
      <w:r w:rsidR="008E027B">
        <w:tab/>
      </w:r>
      <w:r w:rsidR="225160DB" w:rsidRPr="7873EEF7">
        <w:rPr>
          <w:rFonts w:ascii="Times New Roman" w:hAnsi="Times New Roman" w:cs="Times New Roman"/>
          <w:b/>
          <w:bCs/>
          <w:sz w:val="24"/>
          <w:szCs w:val="24"/>
        </w:rPr>
        <w:t xml:space="preserve">DATA SECURITY </w:t>
      </w:r>
      <w:r w:rsidR="008E027B">
        <w:br/>
      </w:r>
      <w:r w:rsidRPr="001D5FD2">
        <w:rPr>
          <w:rFonts w:ascii="Times New Roman" w:eastAsia="Calibri" w:hAnsi="Times New Roman" w:cs="Times New Roman"/>
          <w:b/>
          <w:bCs/>
          <w:iCs/>
          <w:sz w:val="24"/>
          <w:szCs w:val="24"/>
        </w:rPr>
        <w:t>5.</w:t>
      </w:r>
      <w:r w:rsidRPr="001D5FD2">
        <w:rPr>
          <w:rFonts w:ascii="Times New Roman" w:eastAsia="Calibri" w:hAnsi="Times New Roman" w:cs="Times New Roman"/>
          <w:b/>
          <w:bCs/>
          <w:iCs/>
          <w:sz w:val="24"/>
          <w:szCs w:val="24"/>
        </w:rPr>
        <w:tab/>
      </w:r>
      <w:r w:rsidRPr="002348C1">
        <w:rPr>
          <w:rFonts w:ascii="Times New Roman Bold" w:eastAsia="Calibri" w:hAnsi="Times New Roman Bold" w:cs="Times New Roman"/>
          <w:b/>
          <w:bCs/>
          <w:iCs/>
          <w:caps/>
          <w:sz w:val="24"/>
          <w:szCs w:val="24"/>
        </w:rPr>
        <w:t>System Continuity and Error Management</w:t>
      </w:r>
    </w:p>
    <w:p w14:paraId="3A03F82A" w14:textId="20ED3A07" w:rsidR="001D5FD2" w:rsidRDefault="001D5FD2" w:rsidP="001D5FD2">
      <w:pPr>
        <w:pStyle w:val="ListParagraph"/>
        <w:spacing w:after="0"/>
        <w:ind w:left="360"/>
        <w:rPr>
          <w:rFonts w:ascii="Times New Roman Bold" w:eastAsia="Calibri" w:hAnsi="Times New Roman Bold" w:cs="Times New Roman"/>
          <w:b/>
          <w:bCs/>
          <w:caps/>
          <w:sz w:val="24"/>
          <w:szCs w:val="24"/>
        </w:rPr>
      </w:pPr>
      <w:r w:rsidRPr="002348C1">
        <w:rPr>
          <w:rFonts w:ascii="Times New Roman Bold" w:eastAsia="Calibri" w:hAnsi="Times New Roman Bold" w:cs="Times New Roman"/>
          <w:b/>
          <w:bCs/>
          <w:caps/>
          <w:sz w:val="24"/>
          <w:szCs w:val="24"/>
        </w:rPr>
        <w:t>6.</w:t>
      </w:r>
      <w:r w:rsidRPr="002348C1">
        <w:rPr>
          <w:rFonts w:ascii="Times New Roman Bold" w:eastAsia="Calibri" w:hAnsi="Times New Roman Bold" w:cs="Times New Roman"/>
          <w:caps/>
          <w:sz w:val="24"/>
          <w:szCs w:val="24"/>
        </w:rPr>
        <w:tab/>
      </w:r>
      <w:r w:rsidRPr="002348C1">
        <w:rPr>
          <w:rFonts w:ascii="Times New Roman Bold" w:eastAsia="Calibri" w:hAnsi="Times New Roman Bold" w:cs="Times New Roman"/>
          <w:b/>
          <w:bCs/>
          <w:caps/>
          <w:sz w:val="24"/>
          <w:szCs w:val="24"/>
        </w:rPr>
        <w:t>Web Content Accessibility Guidelines (WCAG) and Mobile Friendly</w:t>
      </w:r>
    </w:p>
    <w:p w14:paraId="0E932989" w14:textId="57B7845E" w:rsidR="002348C1" w:rsidRDefault="002348C1" w:rsidP="001D5FD2">
      <w:pPr>
        <w:pStyle w:val="ListParagraph"/>
        <w:spacing w:after="0"/>
        <w:ind w:left="360"/>
        <w:rPr>
          <w:rFonts w:ascii="Times New Roman Bold" w:eastAsia="Calibri" w:hAnsi="Times New Roman Bold" w:cs="Times New Roman"/>
          <w:b/>
          <w:bCs/>
          <w:caps/>
          <w:sz w:val="24"/>
          <w:szCs w:val="24"/>
        </w:rPr>
      </w:pPr>
      <w:r>
        <w:rPr>
          <w:rFonts w:ascii="Times New Roman Bold" w:eastAsia="Calibri" w:hAnsi="Times New Roman Bold" w:cs="Times New Roman"/>
          <w:b/>
          <w:bCs/>
          <w:caps/>
          <w:sz w:val="24"/>
          <w:szCs w:val="24"/>
        </w:rPr>
        <w:t>7.</w:t>
      </w:r>
      <w:r>
        <w:rPr>
          <w:rFonts w:ascii="Times New Roman Bold" w:eastAsia="Calibri" w:hAnsi="Times New Roman Bold" w:cs="Times New Roman"/>
          <w:b/>
          <w:bCs/>
          <w:caps/>
          <w:sz w:val="24"/>
          <w:szCs w:val="24"/>
        </w:rPr>
        <w:tab/>
      </w:r>
      <w:r w:rsidR="00AC3FAB">
        <w:rPr>
          <w:rFonts w:ascii="Times New Roman Bold" w:eastAsia="Calibri" w:hAnsi="Times New Roman Bold" w:cs="Times New Roman"/>
          <w:b/>
          <w:bCs/>
          <w:caps/>
          <w:sz w:val="24"/>
          <w:szCs w:val="24"/>
        </w:rPr>
        <w:t>artificial intelligence (AI)</w:t>
      </w:r>
      <w:r>
        <w:rPr>
          <w:rFonts w:ascii="Times New Roman Bold" w:eastAsia="Calibri" w:hAnsi="Times New Roman Bold" w:cs="Times New Roman"/>
          <w:b/>
          <w:bCs/>
          <w:caps/>
          <w:sz w:val="24"/>
          <w:szCs w:val="24"/>
        </w:rPr>
        <w:t xml:space="preserve"> </w:t>
      </w:r>
    </w:p>
    <w:p w14:paraId="7AA77CB4" w14:textId="45543468" w:rsidR="00045090" w:rsidRPr="00207C7B" w:rsidRDefault="00045090" w:rsidP="001D5FD2">
      <w:pPr>
        <w:pStyle w:val="ListParagraph"/>
        <w:autoSpaceDE w:val="0"/>
        <w:autoSpaceDN w:val="0"/>
        <w:adjustRightInd w:val="0"/>
        <w:spacing w:after="0" w:line="240" w:lineRule="auto"/>
        <w:ind w:left="360"/>
        <w:rPr>
          <w:rFonts w:ascii="Times New Roman" w:eastAsia="Calibri" w:hAnsi="Times New Roman" w:cs="Times New Roman"/>
          <w:sz w:val="24"/>
          <w:szCs w:val="24"/>
        </w:rPr>
      </w:pPr>
    </w:p>
    <w:p w14:paraId="2FF162CE" w14:textId="1A1EC4C9" w:rsidR="00047E6D" w:rsidRDefault="00045090" w:rsidP="001B51A7">
      <w:pPr>
        <w:autoSpaceDE w:val="0"/>
        <w:autoSpaceDN w:val="0"/>
        <w:adjustRightInd w:val="0"/>
        <w:spacing w:after="0" w:line="240" w:lineRule="auto"/>
        <w:rPr>
          <w:rFonts w:ascii="Times New Roman" w:hAnsi="Times New Roman" w:cs="Times New Roman"/>
          <w:bCs/>
          <w:iCs/>
          <w:sz w:val="24"/>
          <w:szCs w:val="24"/>
        </w:rPr>
      </w:pPr>
      <w:r w:rsidRPr="001B51A7">
        <w:rPr>
          <w:rFonts w:ascii="Times New Roman" w:eastAsia="Calibri" w:hAnsi="Times New Roman" w:cs="Times New Roman"/>
          <w:sz w:val="24"/>
        </w:rPr>
        <w:t>Please describe your proposed methods</w:t>
      </w:r>
      <w:r>
        <w:rPr>
          <w:rFonts w:ascii="Times New Roman" w:eastAsia="Calibri" w:hAnsi="Times New Roman" w:cs="Times New Roman"/>
          <w:sz w:val="24"/>
        </w:rPr>
        <w:t xml:space="preserve"> regarding the NYS IT</w:t>
      </w:r>
      <w:r w:rsidR="008E027B">
        <w:rPr>
          <w:rFonts w:ascii="Times New Roman" w:eastAsia="Calibri" w:hAnsi="Times New Roman" w:cs="Times New Roman"/>
          <w:sz w:val="24"/>
        </w:rPr>
        <w:t xml:space="preserve">S </w:t>
      </w:r>
      <w:r>
        <w:rPr>
          <w:rFonts w:ascii="Times New Roman" w:eastAsia="Calibri" w:hAnsi="Times New Roman" w:cs="Times New Roman"/>
          <w:sz w:val="24"/>
        </w:rPr>
        <w:t>Requirements listed below.</w:t>
      </w:r>
    </w:p>
    <w:p w14:paraId="20D11063" w14:textId="0667FABB" w:rsidR="00A34796" w:rsidRDefault="00A34796" w:rsidP="001B51A7">
      <w:pPr>
        <w:autoSpaceDE w:val="0"/>
        <w:autoSpaceDN w:val="0"/>
        <w:adjustRightInd w:val="0"/>
        <w:spacing w:after="0" w:line="240" w:lineRule="auto"/>
        <w:rPr>
          <w:rFonts w:ascii="Times New Roman" w:hAnsi="Times New Roman" w:cs="Times New Roman"/>
          <w:bCs/>
          <w:iCs/>
          <w:sz w:val="24"/>
          <w:szCs w:val="24"/>
        </w:rPr>
      </w:pPr>
    </w:p>
    <w:p w14:paraId="5E0A9CCB" w14:textId="77777777" w:rsidR="00045090" w:rsidRDefault="00045090" w:rsidP="001B51A7">
      <w:pPr>
        <w:autoSpaceDE w:val="0"/>
        <w:autoSpaceDN w:val="0"/>
        <w:adjustRightInd w:val="0"/>
        <w:spacing w:after="0" w:line="240" w:lineRule="auto"/>
        <w:rPr>
          <w:rFonts w:ascii="Times New Roman" w:hAnsi="Times New Roman" w:cs="Times New Roman"/>
          <w:bCs/>
          <w:iCs/>
          <w:sz w:val="24"/>
          <w:szCs w:val="24"/>
        </w:rPr>
      </w:pPr>
    </w:p>
    <w:p w14:paraId="1C1D245F" w14:textId="628537FF" w:rsidR="00A34796" w:rsidRPr="00A34796" w:rsidRDefault="00AC3FAB" w:rsidP="006C442A">
      <w:pPr>
        <w:pStyle w:val="ListParagraph"/>
        <w:numPr>
          <w:ilvl w:val="0"/>
          <w:numId w:val="15"/>
        </w:numPr>
        <w:autoSpaceDE w:val="0"/>
        <w:autoSpaceDN w:val="0"/>
        <w:adjustRightInd w:val="0"/>
        <w:spacing w:after="240" w:line="240" w:lineRule="auto"/>
        <w:ind w:left="0"/>
        <w:rPr>
          <w:rFonts w:ascii="Times New Roman" w:hAnsi="Times New Roman" w:cs="Times New Roman"/>
          <w:b/>
          <w:bCs/>
          <w:iCs/>
          <w:sz w:val="28"/>
          <w:szCs w:val="28"/>
        </w:rPr>
      </w:pPr>
      <w:r>
        <w:rPr>
          <w:rFonts w:ascii="Times New Roman" w:hAnsi="Times New Roman" w:cs="Times New Roman"/>
          <w:b/>
          <w:bCs/>
          <w:color w:val="000000"/>
          <w:sz w:val="28"/>
          <w:szCs w:val="28"/>
        </w:rPr>
        <w:t>P</w:t>
      </w:r>
      <w:r w:rsidR="00A34796" w:rsidRPr="00357D83">
        <w:rPr>
          <w:rFonts w:ascii="Times New Roman" w:hAnsi="Times New Roman" w:cs="Times New Roman"/>
          <w:b/>
          <w:bCs/>
          <w:caps/>
          <w:color w:val="000000"/>
          <w:sz w:val="28"/>
          <w:szCs w:val="28"/>
        </w:rPr>
        <w:t xml:space="preserve">roject </w:t>
      </w:r>
      <w:r w:rsidR="00357D83" w:rsidRPr="00357D83">
        <w:rPr>
          <w:rFonts w:ascii="Times New Roman" w:hAnsi="Times New Roman" w:cs="Times New Roman"/>
          <w:b/>
          <w:bCs/>
          <w:color w:val="000000"/>
          <w:sz w:val="28"/>
          <w:szCs w:val="28"/>
        </w:rPr>
        <w:t xml:space="preserve">AND SYSTEM DEVELOPMENT LIFECYCLE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360"/>
      </w:tblGrid>
      <w:tr w:rsidR="001B51A7" w:rsidRPr="00EC2669" w14:paraId="29328325" w14:textId="77777777" w:rsidTr="71A16A9E">
        <w:trPr>
          <w:trHeight w:val="800"/>
          <w:jc w:val="center"/>
        </w:trPr>
        <w:tc>
          <w:tcPr>
            <w:tcW w:w="1080" w:type="dxa"/>
            <w:shd w:val="clear" w:color="auto" w:fill="DEEAF6" w:themeFill="accent1" w:themeFillTint="33"/>
            <w:vAlign w:val="center"/>
          </w:tcPr>
          <w:p w14:paraId="761D7B18" w14:textId="4AFBFC84" w:rsidR="001B51A7" w:rsidRPr="00EC2669" w:rsidRDefault="001B51A7" w:rsidP="001B51A7">
            <w:pPr>
              <w:widowControl w:val="0"/>
              <w:tabs>
                <w:tab w:val="left" w:pos="90"/>
                <w:tab w:val="left" w:pos="252"/>
                <w:tab w:val="left" w:pos="960"/>
                <w:tab w:val="left" w:pos="1860"/>
              </w:tabs>
              <w:autoSpaceDE w:val="0"/>
              <w:autoSpaceDN w:val="0"/>
              <w:adjustRightInd w:val="0"/>
              <w:spacing w:before="40" w:after="120"/>
              <w:jc w:val="both"/>
              <w:outlineLvl w:val="0"/>
              <w:rPr>
                <w:rFonts w:ascii="Times New Roman" w:hAnsi="Times New Roman" w:cs="Times New Roman"/>
                <w:bCs/>
                <w:color w:val="000000"/>
                <w:sz w:val="24"/>
                <w:szCs w:val="24"/>
              </w:rPr>
            </w:pPr>
            <w:r w:rsidRPr="00EC2669">
              <w:rPr>
                <w:rFonts w:ascii="Times New Roman" w:hAnsi="Times New Roman" w:cs="Times New Roman"/>
                <w:color w:val="000000"/>
                <w:sz w:val="24"/>
                <w:szCs w:val="24"/>
              </w:rPr>
              <w:t>Rqmt.</w:t>
            </w:r>
            <w:r>
              <w:rPr>
                <w:rFonts w:ascii="Times New Roman" w:hAnsi="Times New Roman" w:cs="Times New Roman"/>
                <w:color w:val="000000"/>
                <w:sz w:val="24"/>
                <w:szCs w:val="24"/>
              </w:rPr>
              <w:t xml:space="preserve"> </w:t>
            </w:r>
            <w:r w:rsidRPr="00EC2669">
              <w:rPr>
                <w:rFonts w:ascii="Times New Roman" w:hAnsi="Times New Roman" w:cs="Times New Roman"/>
                <w:color w:val="000000"/>
                <w:sz w:val="24"/>
                <w:szCs w:val="24"/>
              </w:rPr>
              <w:t>No.</w:t>
            </w:r>
          </w:p>
        </w:tc>
        <w:tc>
          <w:tcPr>
            <w:tcW w:w="9360" w:type="dxa"/>
            <w:shd w:val="clear" w:color="auto" w:fill="DEEAF6" w:themeFill="accent1" w:themeFillTint="33"/>
            <w:vAlign w:val="bottom"/>
          </w:tcPr>
          <w:p w14:paraId="64083051" w14:textId="5388FC14" w:rsidR="001B51A7" w:rsidRPr="00EC2669" w:rsidRDefault="1AFCAD05" w:rsidP="7873EEF7">
            <w:pPr>
              <w:widowControl w:val="0"/>
              <w:tabs>
                <w:tab w:val="left" w:pos="90"/>
                <w:tab w:val="left" w:pos="252"/>
                <w:tab w:val="left" w:pos="960"/>
                <w:tab w:val="left" w:pos="1860"/>
              </w:tabs>
              <w:autoSpaceDE w:val="0"/>
              <w:autoSpaceDN w:val="0"/>
              <w:adjustRightInd w:val="0"/>
              <w:spacing w:before="40" w:after="120"/>
              <w:jc w:val="both"/>
              <w:outlineLvl w:val="0"/>
              <w:rPr>
                <w:rFonts w:ascii="Times New Roman" w:hAnsi="Times New Roman" w:cs="Times New Roman"/>
                <w:color w:val="000000"/>
                <w:sz w:val="24"/>
                <w:szCs w:val="24"/>
              </w:rPr>
            </w:pPr>
            <w:r w:rsidRPr="7873EEF7">
              <w:rPr>
                <w:rFonts w:ascii="Times New Roman" w:hAnsi="Times New Roman" w:cs="Times New Roman"/>
                <w:color w:val="000000" w:themeColor="text1"/>
                <w:sz w:val="24"/>
                <w:szCs w:val="24"/>
              </w:rPr>
              <w:t>Requirement Description –</w:t>
            </w:r>
            <w:r w:rsidR="1E190835" w:rsidRPr="7873EEF7">
              <w:rPr>
                <w:rFonts w:ascii="Times New Roman" w:hAnsi="Times New Roman" w:cs="Times New Roman"/>
                <w:b/>
                <w:bCs/>
                <w:color w:val="000000" w:themeColor="text1"/>
                <w:sz w:val="24"/>
                <w:szCs w:val="24"/>
              </w:rPr>
              <w:t xml:space="preserve">Project </w:t>
            </w:r>
            <w:r w:rsidR="21B1BFA8" w:rsidRPr="7873EEF7">
              <w:rPr>
                <w:rFonts w:ascii="Times New Roman" w:hAnsi="Times New Roman" w:cs="Times New Roman"/>
                <w:b/>
                <w:bCs/>
                <w:color w:val="000000" w:themeColor="text1"/>
                <w:sz w:val="24"/>
                <w:szCs w:val="24"/>
              </w:rPr>
              <w:t xml:space="preserve">and System Development </w:t>
            </w:r>
            <w:r w:rsidR="3F60D5FD" w:rsidRPr="7873EEF7">
              <w:rPr>
                <w:rFonts w:ascii="Times New Roman" w:hAnsi="Times New Roman" w:cs="Times New Roman"/>
                <w:b/>
                <w:bCs/>
                <w:color w:val="000000" w:themeColor="text1"/>
                <w:sz w:val="24"/>
                <w:szCs w:val="24"/>
              </w:rPr>
              <w:t xml:space="preserve">Lifecycle </w:t>
            </w:r>
          </w:p>
        </w:tc>
      </w:tr>
      <w:tr w:rsidR="001B51A7" w:rsidRPr="00EC2669" w14:paraId="699CBF75" w14:textId="77777777" w:rsidTr="71A16A9E">
        <w:trPr>
          <w:jc w:val="center"/>
        </w:trPr>
        <w:tc>
          <w:tcPr>
            <w:tcW w:w="1080" w:type="dxa"/>
            <w:vAlign w:val="center"/>
          </w:tcPr>
          <w:p w14:paraId="11DDF59D" w14:textId="235F1F55" w:rsidR="001B51A7" w:rsidRPr="00EC2669" w:rsidRDefault="001B51A7" w:rsidP="00504943">
            <w:pPr>
              <w:widowControl w:val="0"/>
              <w:tabs>
                <w:tab w:val="left" w:pos="90"/>
                <w:tab w:val="left" w:pos="252"/>
                <w:tab w:val="left" w:pos="960"/>
                <w:tab w:val="left" w:pos="1860"/>
              </w:tabs>
              <w:autoSpaceDE w:val="0"/>
              <w:autoSpaceDN w:val="0"/>
              <w:adjustRightInd w:val="0"/>
              <w:spacing w:after="120"/>
              <w:jc w:val="both"/>
              <w:outlineLvl w:val="0"/>
              <w:rPr>
                <w:rFonts w:ascii="Times New Roman" w:hAnsi="Times New Roman" w:cs="Times New Roman"/>
                <w:bCs/>
                <w:color w:val="000000"/>
                <w:sz w:val="24"/>
                <w:szCs w:val="24"/>
              </w:rPr>
            </w:pPr>
            <w:bookmarkStart w:id="4" w:name="_Hlk173826747"/>
            <w:r>
              <w:rPr>
                <w:rFonts w:ascii="Times New Roman" w:hAnsi="Times New Roman" w:cs="Times New Roman"/>
                <w:bCs/>
                <w:color w:val="000000"/>
                <w:sz w:val="24"/>
                <w:szCs w:val="24"/>
              </w:rPr>
              <w:t>I</w:t>
            </w:r>
            <w:r w:rsidRPr="00EC2669">
              <w:rPr>
                <w:rFonts w:ascii="Times New Roman" w:hAnsi="Times New Roman" w:cs="Times New Roman"/>
                <w:bCs/>
                <w:color w:val="000000"/>
                <w:sz w:val="24"/>
                <w:szCs w:val="24"/>
              </w:rPr>
              <w:t>T</w:t>
            </w:r>
            <w:r>
              <w:rPr>
                <w:rFonts w:ascii="Times New Roman" w:hAnsi="Times New Roman" w:cs="Times New Roman"/>
                <w:bCs/>
                <w:color w:val="000000"/>
                <w:sz w:val="24"/>
                <w:szCs w:val="24"/>
              </w:rPr>
              <w:t>1</w:t>
            </w:r>
          </w:p>
        </w:tc>
        <w:tc>
          <w:tcPr>
            <w:tcW w:w="9360" w:type="dxa"/>
            <w:vAlign w:val="center"/>
          </w:tcPr>
          <w:p w14:paraId="1AF85318" w14:textId="77777777" w:rsidR="001B51A7" w:rsidRDefault="001B51A7" w:rsidP="00A34796">
            <w:pPr>
              <w:pStyle w:val="ListParagraph"/>
              <w:spacing w:after="0" w:line="240" w:lineRule="auto"/>
              <w:ind w:left="0" w:hanging="14"/>
              <w:jc w:val="both"/>
              <w:rPr>
                <w:rFonts w:ascii="Times New Roman" w:hAnsi="Times New Roman" w:cs="Times New Roman"/>
                <w:sz w:val="24"/>
                <w:szCs w:val="24"/>
              </w:rPr>
            </w:pPr>
          </w:p>
          <w:p w14:paraId="7D9E659D" w14:textId="42E40C19" w:rsidR="00175BEB" w:rsidRDefault="00DB0BE0" w:rsidP="7873EEF7">
            <w:pPr>
              <w:pStyle w:val="Text"/>
              <w:rPr>
                <w:lang w:eastAsia="ja-JP"/>
              </w:rPr>
            </w:pPr>
            <w:r>
              <w:rPr>
                <w:lang w:eastAsia="ja-JP"/>
              </w:rPr>
              <w:t>For all Technology related NYS DOT contracts / projects, a NYS Information Technology Services (OITS) is assigned as the lead Project Manager to facilitate and manage the NYS DOT, OITS and Vendor / Proposer scope, schedule, and quality. The Vendor / Proposer will be responsible for facilitating and managing the Vendor / Proposer scope, budget, schedule and quality complying with</w:t>
            </w:r>
            <w:r w:rsidR="01A3D374" w:rsidRPr="7873EEF7">
              <w:rPr>
                <w:lang w:eastAsia="ja-JP"/>
              </w:rPr>
              <w:t xml:space="preserve"> NYS </w:t>
            </w:r>
            <w:r>
              <w:rPr>
                <w:lang w:eastAsia="ja-JP"/>
              </w:rPr>
              <w:t>OITS</w:t>
            </w:r>
            <w:r w:rsidR="01A3D374" w:rsidRPr="7873EEF7">
              <w:rPr>
                <w:lang w:eastAsia="ja-JP"/>
              </w:rPr>
              <w:t xml:space="preserve"> requirements, which features the following:</w:t>
            </w:r>
          </w:p>
          <w:p w14:paraId="56F536D3" w14:textId="7A0EC7FD" w:rsidR="008543F4" w:rsidRPr="008543F4" w:rsidRDefault="008543F4" w:rsidP="008543F4">
            <w:pPr>
              <w:pStyle w:val="Text"/>
              <w:rPr>
                <w:lang w:eastAsia="ja-JP"/>
              </w:rPr>
            </w:pPr>
            <w:r w:rsidRPr="008543F4">
              <w:rPr>
                <w:noProof/>
                <w:lang w:eastAsia="ja-JP"/>
              </w:rPr>
              <w:lastRenderedPageBreak/>
              <w:drawing>
                <wp:inline distT="0" distB="0" distL="0" distR="0" wp14:anchorId="3657877A" wp14:editId="6D87492A">
                  <wp:extent cx="5806440" cy="29438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2943860"/>
                          </a:xfrm>
                          <a:prstGeom prst="rect">
                            <a:avLst/>
                          </a:prstGeom>
                          <a:noFill/>
                          <a:ln>
                            <a:noFill/>
                          </a:ln>
                        </pic:spPr>
                      </pic:pic>
                    </a:graphicData>
                  </a:graphic>
                </wp:inline>
              </w:drawing>
            </w:r>
          </w:p>
          <w:p w14:paraId="6C574B30" w14:textId="77777777" w:rsidR="008543F4" w:rsidRPr="00175BEB" w:rsidRDefault="008543F4" w:rsidP="7873EEF7">
            <w:pPr>
              <w:pStyle w:val="Text"/>
              <w:rPr>
                <w:lang w:eastAsia="ja-JP"/>
              </w:rPr>
            </w:pPr>
          </w:p>
          <w:p w14:paraId="540FBCAD" w14:textId="026CCFA0" w:rsidR="73723FCF" w:rsidRDefault="73723FCF" w:rsidP="006C442A">
            <w:pPr>
              <w:pStyle w:val="Text"/>
              <w:numPr>
                <w:ilvl w:val="0"/>
                <w:numId w:val="6"/>
              </w:numPr>
              <w:rPr>
                <w:lang w:eastAsia="ja-JP"/>
              </w:rPr>
            </w:pPr>
            <w:r w:rsidRPr="7873EEF7">
              <w:rPr>
                <w:lang w:eastAsia="ja-JP"/>
              </w:rPr>
              <w:t xml:space="preserve">Project </w:t>
            </w:r>
            <w:r w:rsidR="674ECAF8" w:rsidRPr="7873EEF7">
              <w:rPr>
                <w:lang w:eastAsia="ja-JP"/>
              </w:rPr>
              <w:t>Initiation</w:t>
            </w:r>
          </w:p>
          <w:p w14:paraId="40AD29C7" w14:textId="2EBF755F" w:rsidR="00175BEB" w:rsidRPr="00175BEB" w:rsidRDefault="17BF6429" w:rsidP="006C442A">
            <w:pPr>
              <w:pStyle w:val="Text"/>
              <w:numPr>
                <w:ilvl w:val="0"/>
                <w:numId w:val="23"/>
              </w:numPr>
              <w:rPr>
                <w:lang w:eastAsia="ja-JP"/>
              </w:rPr>
            </w:pPr>
            <w:r w:rsidRPr="71A16A9E">
              <w:rPr>
                <w:lang w:eastAsia="ja-JP"/>
              </w:rPr>
              <w:t xml:space="preserve">System </w:t>
            </w:r>
            <w:r w:rsidR="1758696E" w:rsidRPr="71A16A9E">
              <w:rPr>
                <w:lang w:eastAsia="ja-JP"/>
              </w:rPr>
              <w:t>Initiation</w:t>
            </w:r>
            <w:r w:rsidRPr="71A16A9E">
              <w:rPr>
                <w:lang w:eastAsia="ja-JP"/>
              </w:rPr>
              <w:t xml:space="preserve">: </w:t>
            </w:r>
            <w:r w:rsidR="57878F51" w:rsidRPr="71A16A9E">
              <w:rPr>
                <w:lang w:eastAsia="ja-JP"/>
              </w:rPr>
              <w:t>Application Strategy, Architecture and Planning</w:t>
            </w:r>
          </w:p>
          <w:p w14:paraId="4E2886F1" w14:textId="02069867" w:rsidR="00175BEB" w:rsidRPr="00175BEB" w:rsidRDefault="01A3D374" w:rsidP="7873EEF7">
            <w:pPr>
              <w:pStyle w:val="Text"/>
              <w:spacing w:after="120"/>
              <w:ind w:left="720"/>
              <w:rPr>
                <w:lang w:eastAsia="ja-JP"/>
              </w:rPr>
            </w:pPr>
            <w:bookmarkStart w:id="5" w:name="_Toc486421816"/>
            <w:bookmarkStart w:id="6" w:name="_Toc486422537"/>
            <w:bookmarkStart w:id="7" w:name="_Toc487200898"/>
            <w:bookmarkStart w:id="8" w:name="_Toc487715611"/>
            <w:bookmarkStart w:id="9" w:name="_Toc487723914"/>
            <w:bookmarkStart w:id="10" w:name="_Toc487794088"/>
            <w:bookmarkStart w:id="11" w:name="_Toc487794334"/>
            <w:bookmarkStart w:id="12" w:name="_Toc488049560"/>
            <w:bookmarkStart w:id="13" w:name="_Toc488748479"/>
            <w:bookmarkStart w:id="14" w:name="_Toc488832314"/>
            <w:bookmarkStart w:id="15" w:name="_Toc488834891"/>
            <w:bookmarkStart w:id="16" w:name="_Toc489438857"/>
            <w:bookmarkStart w:id="17" w:name="_Toc489618491"/>
            <w:r w:rsidRPr="7873EEF7">
              <w:rPr>
                <w:lang w:eastAsia="ja-JP"/>
              </w:rPr>
              <w:t xml:space="preserve">Include a conceptual architecture diagram and description of the proposed solution. The conceptual architecture should identify and describe the overall hardware; software; database components; programming languages; development tools; documentation tools; and standards for their proposed solution. The Proposer shall provide a detailed text description in </w:t>
            </w:r>
            <w:r w:rsidR="60096787" w:rsidRPr="7873EEF7">
              <w:rPr>
                <w:lang w:eastAsia="ja-JP"/>
              </w:rPr>
              <w:t>its</w:t>
            </w:r>
            <w:r w:rsidRPr="7873EEF7">
              <w:rPr>
                <w:lang w:eastAsia="ja-JP"/>
              </w:rPr>
              <w:t xml:space="preserve"> proposal including, but not limited to, the following:</w:t>
            </w:r>
            <w:bookmarkEnd w:id="5"/>
            <w:bookmarkEnd w:id="6"/>
            <w:bookmarkEnd w:id="7"/>
            <w:bookmarkEnd w:id="8"/>
            <w:bookmarkEnd w:id="9"/>
            <w:bookmarkEnd w:id="10"/>
            <w:bookmarkEnd w:id="11"/>
            <w:bookmarkEnd w:id="12"/>
            <w:bookmarkEnd w:id="13"/>
            <w:bookmarkEnd w:id="14"/>
            <w:bookmarkEnd w:id="15"/>
            <w:bookmarkEnd w:id="16"/>
            <w:bookmarkEnd w:id="17"/>
          </w:p>
          <w:p w14:paraId="03CDA89E"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Depiction of hardware and software layers, storage, interfaces to external systems and communications topology;</w:t>
            </w:r>
          </w:p>
          <w:p w14:paraId="03CA5971"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 xml:space="preserve">Approach to integrating with existing systems </w:t>
            </w:r>
          </w:p>
          <w:p w14:paraId="04D605B1"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Approach to support accessibility for reporting, analysis and data warehousing.</w:t>
            </w:r>
          </w:p>
          <w:p w14:paraId="21A50F46"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Approach to ensuring the scalability of the application;</w:t>
            </w:r>
          </w:p>
          <w:p w14:paraId="5447BE34"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Support for multiple tiers to enable quality control and assurance, testing and security for migration of new versions or enhancements.</w:t>
            </w:r>
          </w:p>
          <w:p w14:paraId="5F58BF8F" w14:textId="77777777" w:rsidR="00175BEB" w:rsidRPr="00175BEB" w:rsidRDefault="00175BEB" w:rsidP="006C442A">
            <w:pPr>
              <w:pStyle w:val="Text"/>
              <w:numPr>
                <w:ilvl w:val="0"/>
                <w:numId w:val="16"/>
              </w:numPr>
              <w:spacing w:after="120"/>
              <w:rPr>
                <w:szCs w:val="24"/>
                <w:lang w:eastAsia="ja-JP"/>
              </w:rPr>
            </w:pPr>
            <w:r w:rsidRPr="00175BEB">
              <w:rPr>
                <w:szCs w:val="24"/>
                <w:lang w:eastAsia="ja-JP"/>
              </w:rPr>
              <w:t>Approach to supporting Continuity of Operations</w:t>
            </w:r>
          </w:p>
          <w:p w14:paraId="5F310C82" w14:textId="75DA7E10" w:rsidR="3A5842EB" w:rsidRDefault="3A5842EB" w:rsidP="006C442A">
            <w:pPr>
              <w:pStyle w:val="Text"/>
              <w:numPr>
                <w:ilvl w:val="0"/>
                <w:numId w:val="5"/>
              </w:numPr>
              <w:spacing w:after="120"/>
              <w:rPr>
                <w:lang w:eastAsia="ja-JP"/>
              </w:rPr>
            </w:pPr>
            <w:r w:rsidRPr="7873EEF7">
              <w:rPr>
                <w:lang w:eastAsia="ja-JP"/>
              </w:rPr>
              <w:t>Project Planning</w:t>
            </w:r>
          </w:p>
          <w:p w14:paraId="717AA64D" w14:textId="1D9E34AB" w:rsidR="00175BEB" w:rsidRPr="00175BEB" w:rsidRDefault="3A5842EB" w:rsidP="006C442A">
            <w:pPr>
              <w:pStyle w:val="Text"/>
              <w:numPr>
                <w:ilvl w:val="0"/>
                <w:numId w:val="4"/>
              </w:numPr>
              <w:spacing w:after="120"/>
              <w:rPr>
                <w:lang w:eastAsia="ja-JP"/>
              </w:rPr>
            </w:pPr>
            <w:r w:rsidRPr="7873EEF7">
              <w:rPr>
                <w:lang w:eastAsia="ja-JP"/>
              </w:rPr>
              <w:t xml:space="preserve">System Requirements Analysis: </w:t>
            </w:r>
            <w:r w:rsidR="01A3D374" w:rsidRPr="7873EEF7">
              <w:rPr>
                <w:lang w:eastAsia="ja-JP"/>
              </w:rPr>
              <w:t>Detailed Functional and Non-Functional Requirements Definition</w:t>
            </w:r>
          </w:p>
          <w:p w14:paraId="094AC1A0" w14:textId="77777777" w:rsidR="00175BEB" w:rsidRPr="00175BEB" w:rsidRDefault="01A3D374" w:rsidP="7873EEF7">
            <w:pPr>
              <w:pStyle w:val="Text"/>
              <w:spacing w:after="120"/>
              <w:ind w:left="720"/>
              <w:rPr>
                <w:lang w:eastAsia="ja-JP"/>
              </w:rPr>
            </w:pPr>
            <w:r w:rsidRPr="7873EEF7">
              <w:rPr>
                <w:lang w:eastAsia="ja-JP"/>
              </w:rPr>
              <w:t>Describe the functionality of the system in detail by capturing the intended behavior of the system, expressed as services, tasks or functions.</w:t>
            </w:r>
          </w:p>
          <w:p w14:paraId="2AF751E1" w14:textId="1C7B8B61" w:rsidR="057BC4E9" w:rsidRDefault="057BC4E9" w:rsidP="006C442A">
            <w:pPr>
              <w:pStyle w:val="Text"/>
              <w:numPr>
                <w:ilvl w:val="0"/>
                <w:numId w:val="23"/>
              </w:numPr>
              <w:spacing w:after="120"/>
              <w:rPr>
                <w:lang w:eastAsia="ja-JP"/>
              </w:rPr>
            </w:pPr>
            <w:r w:rsidRPr="7873EEF7">
              <w:rPr>
                <w:lang w:eastAsia="ja-JP"/>
              </w:rPr>
              <w:t>Application/System Design Specification</w:t>
            </w:r>
          </w:p>
          <w:p w14:paraId="64FFBFDB" w14:textId="6333F578" w:rsidR="00175BEB" w:rsidRPr="00175BEB" w:rsidRDefault="057BC4E9" w:rsidP="006C442A">
            <w:pPr>
              <w:pStyle w:val="Text"/>
              <w:numPr>
                <w:ilvl w:val="0"/>
                <w:numId w:val="23"/>
              </w:numPr>
              <w:spacing w:after="120"/>
              <w:rPr>
                <w:lang w:eastAsia="ja-JP"/>
              </w:rPr>
            </w:pPr>
            <w:r w:rsidRPr="7873EEF7">
              <w:rPr>
                <w:lang w:eastAsia="ja-JP"/>
              </w:rPr>
              <w:lastRenderedPageBreak/>
              <w:t>Describe how the application/system performs the business functional requirements. Include methodology on the infrastructure application, user and data layers, configuration settings, and user interfaces.</w:t>
            </w:r>
            <w:r w:rsidR="006B497F">
              <w:rPr>
                <w:lang w:eastAsia="ja-JP"/>
              </w:rPr>
              <w:t xml:space="preserve">  </w:t>
            </w:r>
            <w:r w:rsidR="078505AC" w:rsidRPr="71A16A9E">
              <w:rPr>
                <w:lang w:eastAsia="ja-JP"/>
              </w:rPr>
              <w:t xml:space="preserve">System Design: </w:t>
            </w:r>
            <w:r w:rsidR="57878F51" w:rsidRPr="71A16A9E">
              <w:rPr>
                <w:lang w:eastAsia="ja-JP"/>
              </w:rPr>
              <w:t>Detailed Infrastructure Design</w:t>
            </w:r>
          </w:p>
          <w:p w14:paraId="4270233A" w14:textId="77777777" w:rsidR="00175BEB" w:rsidRPr="00175BEB" w:rsidRDefault="00175BEB" w:rsidP="00175BEB">
            <w:pPr>
              <w:pStyle w:val="Text"/>
              <w:spacing w:after="120"/>
              <w:ind w:left="720"/>
              <w:rPr>
                <w:szCs w:val="24"/>
                <w:lang w:eastAsia="ja-JP"/>
              </w:rPr>
            </w:pPr>
            <w:r w:rsidRPr="00175BEB">
              <w:rPr>
                <w:bCs/>
                <w:szCs w:val="24"/>
                <w:lang w:eastAsia="ja-JP"/>
              </w:rPr>
              <w:t xml:space="preserve">Describe which technologies the proposed solution supports including, but not limited to, its’ proposed application solution platforms, databases, interfaces, production, test and training environments. The proposed solution </w:t>
            </w:r>
            <w:r w:rsidRPr="00175BEB">
              <w:rPr>
                <w:szCs w:val="24"/>
                <w:lang w:eastAsia="ja-JP"/>
              </w:rPr>
              <w:t xml:space="preserve">shall be able to run effectively within a shared service, virtual server environment. </w:t>
            </w:r>
            <w:r w:rsidRPr="00175BEB">
              <w:rPr>
                <w:bCs/>
                <w:szCs w:val="24"/>
                <w:lang w:eastAsia="ja-JP"/>
              </w:rPr>
              <w:t>The technical proposal shall include any and all peripheral hardware required to operate the Proposer’s solution.</w:t>
            </w:r>
          </w:p>
          <w:p w14:paraId="7FE288F6" w14:textId="7660F1A1" w:rsidR="00175BEB" w:rsidRPr="00175BEB" w:rsidRDefault="5CB29F66" w:rsidP="006C442A">
            <w:pPr>
              <w:pStyle w:val="Text"/>
              <w:numPr>
                <w:ilvl w:val="0"/>
                <w:numId w:val="5"/>
              </w:numPr>
              <w:spacing w:after="120"/>
              <w:rPr>
                <w:lang w:eastAsia="ja-JP"/>
              </w:rPr>
            </w:pPr>
            <w:r w:rsidRPr="7873EEF7">
              <w:rPr>
                <w:lang w:eastAsia="ja-JP"/>
              </w:rPr>
              <w:t>Project Execution and Control</w:t>
            </w:r>
          </w:p>
          <w:p w14:paraId="780CD96C" w14:textId="5DEF171E" w:rsidR="00175BEB" w:rsidRPr="00175BEB" w:rsidRDefault="57878F51" w:rsidP="006C442A">
            <w:pPr>
              <w:pStyle w:val="Text"/>
              <w:numPr>
                <w:ilvl w:val="0"/>
                <w:numId w:val="3"/>
              </w:numPr>
              <w:spacing w:after="120"/>
              <w:rPr>
                <w:lang w:eastAsia="ja-JP"/>
              </w:rPr>
            </w:pPr>
            <w:r w:rsidRPr="71A16A9E">
              <w:rPr>
                <w:lang w:eastAsia="ja-JP"/>
              </w:rPr>
              <w:t>Application/System Construction: Configuration, Programming, Development, Integration, Data Migration, Data Governance</w:t>
            </w:r>
          </w:p>
          <w:p w14:paraId="1FFDFB26" w14:textId="6CB95499" w:rsidR="00175BEB" w:rsidRPr="00175BEB" w:rsidRDefault="00175BEB" w:rsidP="00175BEB">
            <w:pPr>
              <w:pStyle w:val="Text"/>
              <w:spacing w:after="120"/>
              <w:ind w:left="720"/>
              <w:rPr>
                <w:szCs w:val="24"/>
                <w:lang w:eastAsia="ja-JP"/>
              </w:rPr>
            </w:pPr>
            <w:r w:rsidRPr="00175BEB">
              <w:rPr>
                <w:szCs w:val="24"/>
                <w:lang w:eastAsia="ja-JP"/>
              </w:rPr>
              <w:t>Describe the methodology for application/system construction and development. The approaches for integration with NYS systems and the plan for data management</w:t>
            </w:r>
            <w:r w:rsidR="00825C85">
              <w:rPr>
                <w:szCs w:val="24"/>
                <w:lang w:eastAsia="ja-JP"/>
              </w:rPr>
              <w:t xml:space="preserve"> including data dictionary and data model. </w:t>
            </w:r>
          </w:p>
          <w:p w14:paraId="13044E3E" w14:textId="2A41FF25" w:rsidR="00175BEB" w:rsidRPr="00175BEB" w:rsidRDefault="7CC39ADB" w:rsidP="006C442A">
            <w:pPr>
              <w:pStyle w:val="Text"/>
              <w:numPr>
                <w:ilvl w:val="0"/>
                <w:numId w:val="3"/>
              </w:numPr>
              <w:spacing w:after="120"/>
              <w:rPr>
                <w:lang w:eastAsia="ja-JP"/>
              </w:rPr>
            </w:pPr>
            <w:r w:rsidRPr="71A16A9E">
              <w:rPr>
                <w:lang w:eastAsia="ja-JP"/>
              </w:rPr>
              <w:t xml:space="preserve">Systems Acceptance: </w:t>
            </w:r>
            <w:r w:rsidR="57878F51" w:rsidRPr="71A16A9E">
              <w:rPr>
                <w:lang w:eastAsia="ja-JP"/>
              </w:rPr>
              <w:t>System Testing and Acceptance Test Planning</w:t>
            </w:r>
          </w:p>
          <w:p w14:paraId="273A62B0" w14:textId="7FD1FBAD" w:rsidR="00175BEB" w:rsidRPr="00175BEB" w:rsidRDefault="00175BEB" w:rsidP="00175BEB">
            <w:pPr>
              <w:pStyle w:val="Text"/>
              <w:spacing w:after="120"/>
              <w:ind w:left="720"/>
              <w:rPr>
                <w:szCs w:val="24"/>
                <w:lang w:eastAsia="ja-JP"/>
              </w:rPr>
            </w:pPr>
            <w:r w:rsidRPr="00175BEB">
              <w:rPr>
                <w:szCs w:val="24"/>
                <w:lang w:eastAsia="ja-JP"/>
              </w:rPr>
              <w:t xml:space="preserve">Methodology </w:t>
            </w:r>
            <w:r w:rsidR="00C40DA1" w:rsidRPr="00C40DA1">
              <w:rPr>
                <w:szCs w:val="24"/>
                <w:lang w:eastAsia="ja-JP"/>
              </w:rPr>
              <w:t xml:space="preserve">as outlined </w:t>
            </w:r>
            <w:r w:rsidR="00861484">
              <w:rPr>
                <w:szCs w:val="24"/>
                <w:lang w:eastAsia="ja-JP"/>
              </w:rPr>
              <w:t>in</w:t>
            </w:r>
            <w:r w:rsidR="00C40DA1" w:rsidRPr="00C40DA1">
              <w:rPr>
                <w:szCs w:val="24"/>
                <w:lang w:eastAsia="ja-JP"/>
              </w:rPr>
              <w:t xml:space="preserve"> Attachment XX - ITS QA/QC and Release and Deployment Process.</w:t>
            </w:r>
          </w:p>
          <w:p w14:paraId="4C8D9372" w14:textId="3A103F70" w:rsidR="00175BEB" w:rsidRPr="00175BEB" w:rsidRDefault="0D6D2126" w:rsidP="006C442A">
            <w:pPr>
              <w:pStyle w:val="Text"/>
              <w:numPr>
                <w:ilvl w:val="0"/>
                <w:numId w:val="3"/>
              </w:numPr>
              <w:spacing w:after="120"/>
              <w:rPr>
                <w:lang w:eastAsia="ja-JP"/>
              </w:rPr>
            </w:pPr>
            <w:r w:rsidRPr="71A16A9E">
              <w:rPr>
                <w:lang w:eastAsia="ja-JP"/>
              </w:rPr>
              <w:t xml:space="preserve">System Implementation: </w:t>
            </w:r>
            <w:r w:rsidR="57878F51" w:rsidRPr="71A16A9E">
              <w:rPr>
                <w:lang w:eastAsia="ja-JP"/>
              </w:rPr>
              <w:t>Product Implementation and Deployment</w:t>
            </w:r>
          </w:p>
          <w:p w14:paraId="6E5E4757" w14:textId="245B302D" w:rsidR="00175BEB" w:rsidRPr="00175BEB" w:rsidRDefault="00175BEB" w:rsidP="00175BEB">
            <w:pPr>
              <w:pStyle w:val="Text"/>
              <w:spacing w:after="120"/>
              <w:ind w:left="720"/>
              <w:rPr>
                <w:szCs w:val="24"/>
                <w:lang w:eastAsia="ja-JP"/>
              </w:rPr>
            </w:pPr>
            <w:r w:rsidRPr="00175BEB">
              <w:rPr>
                <w:szCs w:val="24"/>
                <w:lang w:eastAsia="ja-JP"/>
              </w:rPr>
              <w:t xml:space="preserve">All builds and configurations must comply with NYS Information Technology and Security Policies, Standards, and Best Practice Guidelines under </w:t>
            </w:r>
            <w:r w:rsidR="007F1B40">
              <w:rPr>
                <w:szCs w:val="24"/>
                <w:lang w:eastAsia="ja-JP"/>
              </w:rPr>
              <w:t xml:space="preserve">IT3, </w:t>
            </w:r>
            <w:r w:rsidRPr="00175BEB">
              <w:rPr>
                <w:szCs w:val="24"/>
                <w:lang w:eastAsia="ja-JP"/>
              </w:rPr>
              <w:t>IT4 and IT5.</w:t>
            </w:r>
          </w:p>
          <w:p w14:paraId="2F05D901" w14:textId="77777777" w:rsidR="00175BEB" w:rsidRPr="00175BEB" w:rsidRDefault="57878F51" w:rsidP="00357D83">
            <w:pPr>
              <w:pStyle w:val="Text"/>
              <w:numPr>
                <w:ilvl w:val="0"/>
                <w:numId w:val="1"/>
              </w:numPr>
              <w:spacing w:after="120"/>
              <w:rPr>
                <w:lang w:eastAsia="ja-JP"/>
              </w:rPr>
            </w:pPr>
            <w:r w:rsidRPr="71A16A9E">
              <w:rPr>
                <w:lang w:eastAsia="ja-JP"/>
              </w:rPr>
              <w:t>Release &amp; Deployment Management</w:t>
            </w:r>
          </w:p>
          <w:p w14:paraId="34379CA8" w14:textId="2C4DF666" w:rsidR="00175BEB" w:rsidRPr="006D71D5" w:rsidRDefault="00175BEB" w:rsidP="00357D83">
            <w:pPr>
              <w:tabs>
                <w:tab w:val="left" w:pos="1440"/>
              </w:tabs>
              <w:spacing w:after="0" w:line="240" w:lineRule="auto"/>
              <w:ind w:left="720"/>
              <w:jc w:val="both"/>
              <w:rPr>
                <w:rFonts w:ascii="Times New Roman" w:hAnsi="Times New Roman" w:cs="Times New Roman"/>
                <w:sz w:val="24"/>
                <w:szCs w:val="24"/>
              </w:rPr>
            </w:pPr>
            <w:r w:rsidRPr="006D71D5">
              <w:rPr>
                <w:rFonts w:ascii="Times New Roman" w:hAnsi="Times New Roman" w:cs="Times New Roman"/>
                <w:sz w:val="24"/>
                <w:szCs w:val="24"/>
                <w:lang w:eastAsia="ja-JP"/>
              </w:rPr>
              <w:t>Describe how the solution will be deployed to the Users and managed in throughout the infrastructure tiers as outlined</w:t>
            </w:r>
            <w:r w:rsidR="00C40DA1" w:rsidRPr="006D71D5">
              <w:rPr>
                <w:rFonts w:ascii="Times New Roman" w:hAnsi="Times New Roman" w:cs="Times New Roman"/>
                <w:sz w:val="24"/>
                <w:szCs w:val="24"/>
                <w:lang w:eastAsia="ja-JP"/>
              </w:rPr>
              <w:t xml:space="preserve"> in </w:t>
            </w:r>
            <w:r w:rsidR="11706BDB" w:rsidRPr="006D71D5">
              <w:rPr>
                <w:rFonts w:ascii="Times New Roman" w:hAnsi="Times New Roman" w:cs="Times New Roman"/>
                <w:sz w:val="24"/>
                <w:szCs w:val="24"/>
              </w:rPr>
              <w:t>Attachment XX - ITS QA/QC and Release and Deployment Process.</w:t>
            </w:r>
          </w:p>
          <w:p w14:paraId="0FC3B45E" w14:textId="18BA3B5C" w:rsidR="002603BE" w:rsidRDefault="002603BE" w:rsidP="00822569">
            <w:pPr>
              <w:pStyle w:val="Text"/>
              <w:numPr>
                <w:ilvl w:val="0"/>
                <w:numId w:val="2"/>
              </w:numPr>
              <w:rPr>
                <w:szCs w:val="24"/>
                <w:lang w:eastAsia="ja-JP"/>
              </w:rPr>
            </w:pPr>
            <w:r>
              <w:rPr>
                <w:szCs w:val="24"/>
                <w:lang w:eastAsia="ja-JP"/>
              </w:rPr>
              <w:t>Production “Go-Live”</w:t>
            </w:r>
          </w:p>
          <w:p w14:paraId="50341A42" w14:textId="6BE672FE" w:rsidR="002603BE" w:rsidRDefault="002B0E25" w:rsidP="00B94D82">
            <w:pPr>
              <w:pStyle w:val="Text"/>
              <w:ind w:left="720"/>
              <w:rPr>
                <w:szCs w:val="24"/>
                <w:lang w:eastAsia="ja-JP"/>
              </w:rPr>
            </w:pPr>
            <w:r>
              <w:rPr>
                <w:szCs w:val="24"/>
                <w:lang w:eastAsia="ja-JP"/>
              </w:rPr>
              <w:t>Production</w:t>
            </w:r>
            <w:r w:rsidR="006D71D5">
              <w:rPr>
                <w:szCs w:val="24"/>
                <w:lang w:eastAsia="ja-JP"/>
              </w:rPr>
              <w:t xml:space="preserve"> Deployment and</w:t>
            </w:r>
            <w:r>
              <w:rPr>
                <w:szCs w:val="24"/>
                <w:lang w:eastAsia="ja-JP"/>
              </w:rPr>
              <w:t xml:space="preserve"> Support Plan</w:t>
            </w:r>
          </w:p>
          <w:p w14:paraId="76BB67CB" w14:textId="65B05FD2" w:rsidR="006D71D5" w:rsidRDefault="006D71D5" w:rsidP="00B94D82">
            <w:pPr>
              <w:pStyle w:val="Text"/>
              <w:ind w:left="720"/>
              <w:rPr>
                <w:szCs w:val="24"/>
                <w:lang w:eastAsia="ja-JP"/>
              </w:rPr>
            </w:pPr>
            <w:r>
              <w:rPr>
                <w:szCs w:val="24"/>
                <w:lang w:eastAsia="ja-JP"/>
              </w:rPr>
              <w:t>Transition to Operational Support Plan</w:t>
            </w:r>
          </w:p>
          <w:p w14:paraId="0916B587" w14:textId="461ADE01" w:rsidR="00822569" w:rsidRPr="00822569" w:rsidRDefault="00822569" w:rsidP="00822569">
            <w:pPr>
              <w:pStyle w:val="Text"/>
              <w:numPr>
                <w:ilvl w:val="0"/>
                <w:numId w:val="2"/>
              </w:numPr>
              <w:rPr>
                <w:szCs w:val="24"/>
                <w:lang w:eastAsia="ja-JP"/>
              </w:rPr>
            </w:pPr>
            <w:r w:rsidRPr="00822569">
              <w:rPr>
                <w:szCs w:val="24"/>
                <w:lang w:eastAsia="ja-JP"/>
              </w:rPr>
              <w:t>Post Implementation Warranty</w:t>
            </w:r>
          </w:p>
          <w:p w14:paraId="473EA6E7" w14:textId="77777777" w:rsidR="00822569" w:rsidRPr="00822569" w:rsidRDefault="00822569" w:rsidP="0085085A">
            <w:pPr>
              <w:pStyle w:val="Text"/>
              <w:ind w:left="720"/>
              <w:rPr>
                <w:szCs w:val="24"/>
                <w:lang w:eastAsia="ja-JP"/>
              </w:rPr>
            </w:pPr>
            <w:r w:rsidRPr="00822569">
              <w:rPr>
                <w:szCs w:val="24"/>
                <w:lang w:eastAsia="ja-JP"/>
              </w:rPr>
              <w:t>Plans for Post Go-Live support.</w:t>
            </w:r>
          </w:p>
          <w:p w14:paraId="7D0226F1" w14:textId="77777777" w:rsidR="00175BEB" w:rsidRPr="00175BEB" w:rsidRDefault="00175BEB" w:rsidP="00175BEB">
            <w:pPr>
              <w:pStyle w:val="Text"/>
              <w:rPr>
                <w:szCs w:val="24"/>
                <w:lang w:eastAsia="ja-JP"/>
              </w:rPr>
            </w:pPr>
          </w:p>
          <w:p w14:paraId="569CF9B0" w14:textId="18DE21D8" w:rsidR="00175BEB" w:rsidRDefault="00175BEB" w:rsidP="00822569">
            <w:pPr>
              <w:pStyle w:val="Text"/>
              <w:spacing w:before="0"/>
              <w:rPr>
                <w:szCs w:val="24"/>
                <w:lang w:eastAsia="ja-JP"/>
              </w:rPr>
            </w:pPr>
            <w:bookmarkStart w:id="18" w:name="_Hlk513125770"/>
            <w:r w:rsidRPr="00175BEB">
              <w:rPr>
                <w:szCs w:val="24"/>
                <w:lang w:eastAsia="ja-JP"/>
              </w:rPr>
              <w:t>NYSDOT envisions that the delivered solution will be highly configurable (i.e., can be adapted to meet changing business needs with minimal custom changes to the underlying software programming code) so that NYSDOT staff can create or configure System forms, workflows, business processes, business rules, and reports without impacting the underlying software code.</w:t>
            </w:r>
          </w:p>
          <w:p w14:paraId="1CC51577" w14:textId="77777777" w:rsidR="00175BEB" w:rsidRPr="00175BEB" w:rsidRDefault="00175BEB" w:rsidP="00822569">
            <w:pPr>
              <w:pStyle w:val="Text"/>
              <w:spacing w:before="0"/>
              <w:rPr>
                <w:szCs w:val="24"/>
                <w:lang w:eastAsia="ja-JP"/>
              </w:rPr>
            </w:pPr>
          </w:p>
          <w:bookmarkEnd w:id="18"/>
          <w:p w14:paraId="4F384DF9" w14:textId="657B3A6C" w:rsidR="00175BEB" w:rsidRPr="00175BEB" w:rsidRDefault="01A3D374" w:rsidP="00822569">
            <w:pPr>
              <w:pStyle w:val="Text"/>
              <w:spacing w:before="0"/>
              <w:rPr>
                <w:lang w:eastAsia="ja-JP"/>
              </w:rPr>
            </w:pPr>
            <w:r w:rsidRPr="7873EEF7">
              <w:rPr>
                <w:lang w:eastAsia="ja-JP"/>
              </w:rPr>
              <w:t xml:space="preserve">During the life of the project, NYSDOT and </w:t>
            </w:r>
            <w:r w:rsidR="00DB0BE0">
              <w:rPr>
                <w:lang w:eastAsia="ja-JP"/>
              </w:rPr>
              <w:t>O</w:t>
            </w:r>
            <w:r w:rsidRPr="7873EEF7">
              <w:rPr>
                <w:lang w:eastAsia="ja-JP"/>
              </w:rPr>
              <w:t xml:space="preserve">ITS </w:t>
            </w:r>
            <w:r w:rsidR="00DB0BE0">
              <w:rPr>
                <w:lang w:eastAsia="ja-JP"/>
              </w:rPr>
              <w:t xml:space="preserve">Sponsors </w:t>
            </w:r>
            <w:r w:rsidRPr="7873EEF7">
              <w:rPr>
                <w:lang w:eastAsia="ja-JP"/>
              </w:rPr>
              <w:t xml:space="preserve">will review deliverables and evaluate them for completeness, clarity, adherence to generally recognized standards, and compliance with NYSDOT’s intent as conveyed in this RFP and in the resulting contract.  A </w:t>
            </w:r>
            <w:r w:rsidRPr="7873EEF7">
              <w:rPr>
                <w:lang w:eastAsia="ja-JP"/>
              </w:rPr>
              <w:lastRenderedPageBreak/>
              <w:t>deliverable, phase, or milestone will not be considered complete until sign-off has been given</w:t>
            </w:r>
            <w:r w:rsidR="00DB0BE0">
              <w:rPr>
                <w:lang w:eastAsia="ja-JP"/>
              </w:rPr>
              <w:t>.</w:t>
            </w:r>
            <w:r w:rsidRPr="7873EEF7">
              <w:rPr>
                <w:lang w:eastAsia="ja-JP"/>
              </w:rPr>
              <w:t xml:space="preserve"> NYSDOT will only render payment for services and deliverables it accepts.</w:t>
            </w:r>
          </w:p>
          <w:p w14:paraId="660DE3C6" w14:textId="0E8DB069" w:rsidR="7873EEF7" w:rsidRDefault="7873EEF7" w:rsidP="7873EEF7">
            <w:pPr>
              <w:pStyle w:val="Text"/>
              <w:spacing w:before="0"/>
              <w:ind w:left="720"/>
              <w:rPr>
                <w:lang w:eastAsia="ja-JP"/>
              </w:rPr>
            </w:pPr>
          </w:p>
          <w:p w14:paraId="7411CAC4" w14:textId="4052853A" w:rsidR="001B51A7" w:rsidRPr="00EC2669" w:rsidRDefault="001B51A7" w:rsidP="00822569">
            <w:pPr>
              <w:pStyle w:val="Text"/>
              <w:spacing w:before="0"/>
              <w:ind w:left="720"/>
            </w:pPr>
          </w:p>
        </w:tc>
      </w:tr>
      <w:tr w:rsidR="004618F5" w:rsidRPr="00E962B9" w14:paraId="0E444D48" w14:textId="77777777" w:rsidTr="71A16A9E">
        <w:trPr>
          <w:jc w:val="center"/>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4D4E9163" w14:textId="3F5F5031" w:rsidR="004618F5" w:rsidRDefault="00045090" w:rsidP="004618F5">
            <w:pPr>
              <w:tabs>
                <w:tab w:val="left" w:pos="1008"/>
              </w:tabs>
              <w:overflowPunct w:val="0"/>
              <w:autoSpaceDE w:val="0"/>
              <w:autoSpaceDN w:val="0"/>
              <w:adjustRightInd w:val="0"/>
              <w:spacing w:after="120" w:line="240" w:lineRule="auto"/>
              <w:textAlignment w:val="baseline"/>
              <w:rPr>
                <w:rFonts w:ascii="Times New Roman" w:eastAsia="Calibri" w:hAnsi="Times New Roman" w:cs="Times New Roman"/>
                <w:sz w:val="24"/>
              </w:rPr>
            </w:pPr>
            <w:r w:rsidRPr="001B51A7">
              <w:rPr>
                <w:rFonts w:ascii="Times New Roman" w:eastAsia="Calibri" w:hAnsi="Times New Roman" w:cs="Times New Roman"/>
                <w:sz w:val="24"/>
              </w:rPr>
              <w:lastRenderedPageBreak/>
              <w:t>IT</w:t>
            </w:r>
            <w:r>
              <w:rPr>
                <w:rFonts w:ascii="Times New Roman" w:eastAsia="Calibri" w:hAnsi="Times New Roman" w:cs="Times New Roman"/>
                <w:sz w:val="24"/>
              </w:rPr>
              <w:t>1</w:t>
            </w:r>
            <w:r w:rsidRPr="001B51A7">
              <w:rPr>
                <w:rFonts w:ascii="Times New Roman" w:eastAsia="Calibri" w:hAnsi="Times New Roman" w:cs="Times New Roman"/>
                <w:sz w:val="24"/>
              </w:rPr>
              <w:t xml:space="preserve"> – Proposer </w:t>
            </w:r>
            <w:r w:rsidR="00963575" w:rsidRPr="00963575">
              <w:rPr>
                <w:rFonts w:ascii="Times New Roman" w:eastAsia="Calibri" w:hAnsi="Times New Roman" w:cs="Times New Roman"/>
                <w:sz w:val="24"/>
              </w:rPr>
              <w:t xml:space="preserve">Detailed Response </w:t>
            </w:r>
            <w:r w:rsidR="00207C7B">
              <w:rPr>
                <w:rFonts w:ascii="Times New Roman" w:eastAsia="Calibri" w:hAnsi="Times New Roman" w:cs="Times New Roman"/>
                <w:sz w:val="24"/>
              </w:rPr>
              <w:t xml:space="preserve">as </w:t>
            </w:r>
            <w:r w:rsidR="00963575" w:rsidRPr="00963575">
              <w:rPr>
                <w:rFonts w:ascii="Times New Roman" w:eastAsia="Calibri" w:hAnsi="Times New Roman" w:cs="Times New Roman"/>
                <w:sz w:val="24"/>
              </w:rPr>
              <w:t xml:space="preserve">how </w:t>
            </w:r>
            <w:r w:rsidR="00207C7B">
              <w:rPr>
                <w:rFonts w:ascii="Times New Roman" w:eastAsia="Calibri" w:hAnsi="Times New Roman" w:cs="Times New Roman"/>
                <w:sz w:val="24"/>
              </w:rPr>
              <w:t>your solution</w:t>
            </w:r>
            <w:r w:rsidR="00963575" w:rsidRPr="00963575">
              <w:rPr>
                <w:rFonts w:ascii="Times New Roman" w:eastAsia="Calibri" w:hAnsi="Times New Roman" w:cs="Times New Roman"/>
                <w:sz w:val="24"/>
              </w:rPr>
              <w:t xml:space="preserve"> </w:t>
            </w:r>
            <w:r w:rsidR="00207C7B">
              <w:rPr>
                <w:rFonts w:ascii="Times New Roman" w:eastAsia="Calibri" w:hAnsi="Times New Roman" w:cs="Times New Roman"/>
                <w:sz w:val="24"/>
              </w:rPr>
              <w:t>meets this requirement and/or what is your plan, including timeline, for your solution to come into compliance with this requirement:</w:t>
            </w:r>
          </w:p>
          <w:p w14:paraId="72F13382" w14:textId="77777777" w:rsidR="00963575" w:rsidRDefault="00963575" w:rsidP="004618F5">
            <w:pPr>
              <w:tabs>
                <w:tab w:val="left" w:pos="1008"/>
              </w:tabs>
              <w:overflowPunct w:val="0"/>
              <w:autoSpaceDE w:val="0"/>
              <w:autoSpaceDN w:val="0"/>
              <w:adjustRightInd w:val="0"/>
              <w:spacing w:after="120" w:line="240" w:lineRule="auto"/>
              <w:textAlignment w:val="baseline"/>
              <w:rPr>
                <w:rFonts w:ascii="Times New Roman" w:eastAsia="Calibri" w:hAnsi="Times New Roman" w:cs="Times New Roman"/>
                <w:bCs/>
                <w:noProof/>
                <w:sz w:val="24"/>
              </w:rPr>
            </w:pPr>
          </w:p>
          <w:p w14:paraId="3811645E" w14:textId="7302DF61" w:rsidR="00963575" w:rsidRPr="00E962B9" w:rsidRDefault="00963575" w:rsidP="004618F5">
            <w:pPr>
              <w:tabs>
                <w:tab w:val="left" w:pos="1008"/>
              </w:tabs>
              <w:overflowPunct w:val="0"/>
              <w:autoSpaceDE w:val="0"/>
              <w:autoSpaceDN w:val="0"/>
              <w:adjustRightInd w:val="0"/>
              <w:spacing w:after="120" w:line="240" w:lineRule="auto"/>
              <w:textAlignment w:val="baseline"/>
              <w:rPr>
                <w:rFonts w:ascii="Times New Roman" w:eastAsia="Calibri" w:hAnsi="Times New Roman" w:cs="Times New Roman"/>
                <w:bCs/>
                <w:noProof/>
                <w:sz w:val="24"/>
              </w:rPr>
            </w:pPr>
          </w:p>
        </w:tc>
      </w:tr>
      <w:bookmarkEnd w:id="4"/>
    </w:tbl>
    <w:p w14:paraId="6D55828B" w14:textId="77777777" w:rsidR="004618F5" w:rsidRDefault="004618F5" w:rsidP="004618F5">
      <w:pPr>
        <w:spacing w:after="120" w:line="240" w:lineRule="auto"/>
        <w:rPr>
          <w:rFonts w:ascii="Times New Roman" w:hAnsi="Times New Roman" w:cs="Times New Roman"/>
        </w:rPr>
      </w:pPr>
    </w:p>
    <w:bookmarkEnd w:id="0"/>
    <w:bookmarkEnd w:id="1"/>
    <w:p w14:paraId="73E22874" w14:textId="77777777" w:rsidR="00047E6D" w:rsidRDefault="00047E6D" w:rsidP="00047E6D"/>
    <w:p w14:paraId="656FECA1" w14:textId="08E4547D" w:rsidR="00D55716" w:rsidRPr="00C60EC4" w:rsidRDefault="00C40DA1" w:rsidP="00175BEB">
      <w:pPr>
        <w:spacing w:after="120" w:line="240" w:lineRule="auto"/>
        <w:ind w:right="-126" w:hanging="36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2</w:t>
      </w:r>
      <w:r w:rsidR="00D55716" w:rsidRPr="00C60EC4">
        <w:rPr>
          <w:rFonts w:ascii="Times New Roman" w:eastAsia="Calibri" w:hAnsi="Times New Roman" w:cs="Times New Roman"/>
          <w:b/>
          <w:bCs/>
          <w:caps/>
          <w:sz w:val="28"/>
          <w:szCs w:val="28"/>
        </w:rPr>
        <w:t>.</w:t>
      </w:r>
      <w:r w:rsidR="00D55716" w:rsidRPr="00C60EC4">
        <w:rPr>
          <w:rFonts w:ascii="Times New Roman" w:eastAsia="Calibri" w:hAnsi="Times New Roman" w:cs="Times New Roman"/>
          <w:b/>
          <w:bCs/>
          <w:caps/>
          <w:sz w:val="28"/>
          <w:szCs w:val="28"/>
        </w:rPr>
        <w:tab/>
        <w:t xml:space="preserve">TECHNOLOGY </w:t>
      </w:r>
    </w:p>
    <w:p w14:paraId="14CDD46C" w14:textId="77777777" w:rsidR="00D55716" w:rsidRPr="00D55716" w:rsidRDefault="00D55716" w:rsidP="001B51A7">
      <w:pPr>
        <w:spacing w:after="120" w:line="240" w:lineRule="auto"/>
        <w:ind w:right="-126"/>
        <w:rPr>
          <w:rFonts w:ascii="Times New Roman" w:eastAsia="Calibri" w:hAnsi="Times New Roman" w:cs="Times New Roman"/>
          <w:b/>
          <w:bCs/>
          <w:caps/>
          <w:sz w:val="24"/>
          <w:szCs w:val="2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9890"/>
      </w:tblGrid>
      <w:tr w:rsidR="00393196" w:rsidRPr="00393196" w14:paraId="2313DEDF" w14:textId="77777777" w:rsidTr="00501E96">
        <w:trPr>
          <w:jc w:val="center"/>
        </w:trPr>
        <w:tc>
          <w:tcPr>
            <w:tcW w:w="6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FBA27F" w14:textId="77777777" w:rsidR="00393196" w:rsidRPr="00393196" w:rsidRDefault="00393196" w:rsidP="00393196">
            <w:pPr>
              <w:spacing w:after="120" w:line="240" w:lineRule="auto"/>
              <w:ind w:right="-126"/>
              <w:rPr>
                <w:rFonts w:ascii="Times New Roman" w:eastAsia="Calibri" w:hAnsi="Times New Roman" w:cs="Times New Roman"/>
                <w:caps/>
                <w:sz w:val="24"/>
                <w:szCs w:val="24"/>
              </w:rPr>
            </w:pPr>
            <w:r w:rsidRPr="00393196">
              <w:rPr>
                <w:rFonts w:ascii="Times New Roman" w:eastAsia="Calibri" w:hAnsi="Times New Roman" w:cs="Times New Roman"/>
                <w:caps/>
                <w:sz w:val="24"/>
                <w:szCs w:val="24"/>
              </w:rPr>
              <w:t>Rqmt.</w:t>
            </w:r>
          </w:p>
          <w:p w14:paraId="2595C259" w14:textId="77777777" w:rsidR="00393196" w:rsidRPr="00393196" w:rsidRDefault="00393196" w:rsidP="00393196">
            <w:pPr>
              <w:spacing w:after="120" w:line="240" w:lineRule="auto"/>
              <w:ind w:right="-126"/>
              <w:rPr>
                <w:rFonts w:ascii="Times New Roman" w:eastAsia="Calibri" w:hAnsi="Times New Roman" w:cs="Times New Roman"/>
                <w:bCs/>
                <w:caps/>
                <w:sz w:val="24"/>
                <w:szCs w:val="24"/>
              </w:rPr>
            </w:pPr>
            <w:r w:rsidRPr="00393196">
              <w:rPr>
                <w:rFonts w:ascii="Times New Roman" w:eastAsia="Calibri" w:hAnsi="Times New Roman" w:cs="Times New Roman"/>
                <w:caps/>
                <w:sz w:val="24"/>
                <w:szCs w:val="24"/>
              </w:rPr>
              <w:t>No.</w:t>
            </w:r>
          </w:p>
        </w:tc>
        <w:tc>
          <w:tcPr>
            <w:tcW w:w="9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4D8C7F" w14:textId="0643BE19" w:rsidR="00393196" w:rsidRPr="00393196" w:rsidRDefault="00393196" w:rsidP="00393196">
            <w:pPr>
              <w:spacing w:after="120" w:line="240" w:lineRule="auto"/>
              <w:ind w:right="-126"/>
              <w:rPr>
                <w:rFonts w:ascii="Times New Roman" w:eastAsia="Calibri" w:hAnsi="Times New Roman" w:cs="Times New Roman"/>
                <w:bCs/>
                <w:caps/>
                <w:sz w:val="24"/>
                <w:szCs w:val="24"/>
              </w:rPr>
            </w:pPr>
            <w:r w:rsidRPr="00393196">
              <w:rPr>
                <w:rFonts w:ascii="Times New Roman" w:eastAsia="Calibri" w:hAnsi="Times New Roman" w:cs="Times New Roman"/>
                <w:caps/>
                <w:sz w:val="24"/>
                <w:szCs w:val="24"/>
              </w:rPr>
              <w:t xml:space="preserve">Requirement Description </w:t>
            </w:r>
            <w:r w:rsidR="00AC3FAB">
              <w:rPr>
                <w:rFonts w:ascii="Times New Roman" w:eastAsia="Calibri" w:hAnsi="Times New Roman" w:cs="Times New Roman"/>
                <w:caps/>
                <w:sz w:val="24"/>
                <w:szCs w:val="24"/>
              </w:rPr>
              <w:t>-</w:t>
            </w:r>
            <w:r w:rsidR="00F86508" w:rsidRPr="00F86508">
              <w:rPr>
                <w:rFonts w:ascii="Times New Roman" w:eastAsia="Calibri" w:hAnsi="Times New Roman" w:cs="Times New Roman"/>
                <w:b/>
                <w:caps/>
                <w:sz w:val="24"/>
                <w:szCs w:val="24"/>
              </w:rPr>
              <w:t xml:space="preserve"> </w:t>
            </w:r>
            <w:r w:rsidR="00876982">
              <w:rPr>
                <w:rFonts w:ascii="Times New Roman" w:eastAsia="Calibri" w:hAnsi="Times New Roman" w:cs="Times New Roman"/>
                <w:b/>
                <w:sz w:val="24"/>
                <w:szCs w:val="24"/>
              </w:rPr>
              <w:t>Technology</w:t>
            </w:r>
          </w:p>
        </w:tc>
      </w:tr>
      <w:tr w:rsidR="00393196" w:rsidRPr="00393196" w14:paraId="5C1E3340" w14:textId="77777777" w:rsidTr="00501E96">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14:paraId="4C59D8DE" w14:textId="01F76744" w:rsidR="00393196" w:rsidRPr="00393196" w:rsidRDefault="00393196" w:rsidP="00393196">
            <w:pPr>
              <w:spacing w:after="120" w:line="240" w:lineRule="auto"/>
              <w:ind w:right="-126"/>
              <w:rPr>
                <w:rFonts w:ascii="Times New Roman" w:eastAsia="Calibri" w:hAnsi="Times New Roman" w:cs="Times New Roman"/>
                <w:bCs/>
                <w:caps/>
                <w:sz w:val="24"/>
                <w:szCs w:val="24"/>
              </w:rPr>
            </w:pPr>
            <w:r w:rsidRPr="00393196">
              <w:rPr>
                <w:rFonts w:ascii="Times New Roman" w:eastAsia="Calibri" w:hAnsi="Times New Roman" w:cs="Times New Roman"/>
                <w:bCs/>
                <w:caps/>
                <w:sz w:val="24"/>
                <w:szCs w:val="24"/>
              </w:rPr>
              <w:t>IT</w:t>
            </w:r>
            <w:r w:rsidR="00C40DA1">
              <w:rPr>
                <w:rFonts w:ascii="Times New Roman" w:eastAsia="Calibri" w:hAnsi="Times New Roman" w:cs="Times New Roman"/>
                <w:bCs/>
                <w:caps/>
                <w:sz w:val="24"/>
                <w:szCs w:val="24"/>
              </w:rPr>
              <w:t>2</w:t>
            </w:r>
          </w:p>
        </w:tc>
        <w:tc>
          <w:tcPr>
            <w:tcW w:w="9890" w:type="dxa"/>
            <w:tcBorders>
              <w:top w:val="single" w:sz="4" w:space="0" w:color="auto"/>
              <w:left w:val="single" w:sz="4" w:space="0" w:color="auto"/>
              <w:bottom w:val="single" w:sz="4" w:space="0" w:color="auto"/>
              <w:right w:val="single" w:sz="4" w:space="0" w:color="auto"/>
            </w:tcBorders>
            <w:vAlign w:val="center"/>
            <w:hideMark/>
          </w:tcPr>
          <w:p w14:paraId="3685DAEF" w14:textId="77777777" w:rsidR="00B20291" w:rsidRPr="00C60EC4" w:rsidRDefault="00B20291" w:rsidP="00B20291">
            <w:pPr>
              <w:keepNext/>
              <w:keepLines/>
              <w:spacing w:before="360" w:after="0" w:line="259" w:lineRule="auto"/>
              <w:outlineLvl w:val="0"/>
              <w:rPr>
                <w:rFonts w:ascii="Times New Roman" w:eastAsia="Times New Roman" w:hAnsi="Times New Roman" w:cs="Times New Roman"/>
                <w:b/>
                <w:color w:val="000000"/>
                <w:sz w:val="24"/>
                <w:szCs w:val="24"/>
              </w:rPr>
            </w:pPr>
            <w:r w:rsidRPr="00C60EC4">
              <w:rPr>
                <w:rFonts w:ascii="Times New Roman" w:eastAsia="Times New Roman" w:hAnsi="Times New Roman" w:cs="Times New Roman"/>
                <w:b/>
                <w:color w:val="000000"/>
                <w:sz w:val="24"/>
                <w:szCs w:val="24"/>
              </w:rPr>
              <w:t>Scope</w:t>
            </w:r>
          </w:p>
          <w:p w14:paraId="482CD180" w14:textId="0D00CEEB" w:rsidR="00B20291" w:rsidRPr="00C60EC4" w:rsidRDefault="00B20291" w:rsidP="00F0458D">
            <w:pPr>
              <w:spacing w:after="120" w:line="259" w:lineRule="auto"/>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This content </w:t>
            </w:r>
            <w:r w:rsidR="002066AF">
              <w:rPr>
                <w:rFonts w:ascii="Times New Roman" w:eastAsia="Calibri" w:hAnsi="Times New Roman" w:cs="Times New Roman"/>
                <w:sz w:val="24"/>
                <w:szCs w:val="24"/>
              </w:rPr>
              <w:t>is</w:t>
            </w:r>
            <w:r w:rsidRPr="00C60EC4">
              <w:rPr>
                <w:rFonts w:ascii="Times New Roman" w:eastAsia="Calibri" w:hAnsi="Times New Roman" w:cs="Times New Roman"/>
                <w:sz w:val="24"/>
                <w:szCs w:val="24"/>
              </w:rPr>
              <w:t xml:space="preserve"> included in any third-party software contract or Request for Proposal (RFP). Third-party software includes the following:</w:t>
            </w:r>
          </w:p>
          <w:p w14:paraId="7A6DF915" w14:textId="1109CB9A" w:rsidR="00B20291" w:rsidRDefault="00B20291" w:rsidP="006C442A">
            <w:pPr>
              <w:numPr>
                <w:ilvl w:val="0"/>
                <w:numId w:val="18"/>
              </w:numPr>
              <w:spacing w:after="120" w:line="259" w:lineRule="auto"/>
              <w:ind w:left="778"/>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Any cloud-based software or application</w:t>
            </w:r>
            <w:r w:rsidR="002066AF">
              <w:rPr>
                <w:rFonts w:ascii="Times New Roman" w:eastAsia="Calibri" w:hAnsi="Times New Roman" w:cs="Times New Roman"/>
                <w:sz w:val="24"/>
                <w:szCs w:val="24"/>
              </w:rPr>
              <w:t xml:space="preserve"> (solution)</w:t>
            </w:r>
          </w:p>
          <w:p w14:paraId="07746B94" w14:textId="71AA87EB" w:rsidR="009D7C69" w:rsidRPr="00C60EC4" w:rsidRDefault="009D7C69" w:rsidP="006C442A">
            <w:pPr>
              <w:numPr>
                <w:ilvl w:val="0"/>
                <w:numId w:val="18"/>
              </w:numPr>
              <w:spacing w:after="120" w:line="259" w:lineRule="auto"/>
              <w:ind w:left="778"/>
              <w:contextualSpacing/>
              <w:rPr>
                <w:rFonts w:ascii="Times New Roman" w:eastAsia="Calibri" w:hAnsi="Times New Roman" w:cs="Times New Roman"/>
                <w:sz w:val="24"/>
                <w:szCs w:val="24"/>
              </w:rPr>
            </w:pPr>
            <w:r>
              <w:rPr>
                <w:rFonts w:ascii="Times New Roman" w:eastAsia="Calibri" w:hAnsi="Times New Roman" w:cs="Times New Roman"/>
                <w:sz w:val="24"/>
                <w:szCs w:val="24"/>
              </w:rPr>
              <w:t>Any hybrid</w:t>
            </w:r>
            <w:r w:rsidR="003D2ECC">
              <w:rPr>
                <w:rFonts w:ascii="Times New Roman" w:eastAsia="Calibri" w:hAnsi="Times New Roman" w:cs="Times New Roman"/>
                <w:sz w:val="24"/>
                <w:szCs w:val="24"/>
              </w:rPr>
              <w:t xml:space="preserve"> solution (NYS Private Cloud and Vendor Hosted or Public Cloud)</w:t>
            </w:r>
          </w:p>
          <w:p w14:paraId="67F995CF" w14:textId="77777777" w:rsidR="00B20291" w:rsidRPr="00C60EC4" w:rsidRDefault="00B20291" w:rsidP="006C442A">
            <w:pPr>
              <w:numPr>
                <w:ilvl w:val="0"/>
                <w:numId w:val="18"/>
              </w:numPr>
              <w:spacing w:after="120" w:line="259" w:lineRule="auto"/>
              <w:ind w:left="778"/>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Commercial of the shelf (COTS) software</w:t>
            </w:r>
          </w:p>
          <w:p w14:paraId="6CF517B7" w14:textId="77777777" w:rsidR="00B20291" w:rsidRPr="00C60EC4" w:rsidRDefault="00B20291" w:rsidP="006C442A">
            <w:pPr>
              <w:numPr>
                <w:ilvl w:val="0"/>
                <w:numId w:val="18"/>
              </w:numPr>
              <w:spacing w:after="120" w:line="259" w:lineRule="auto"/>
              <w:ind w:left="778"/>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Government of the shelf (GOTS) software</w:t>
            </w:r>
          </w:p>
          <w:p w14:paraId="119BA871" w14:textId="77777777" w:rsidR="00B20291" w:rsidRPr="00C60EC4" w:rsidRDefault="00B20291" w:rsidP="006C442A">
            <w:pPr>
              <w:numPr>
                <w:ilvl w:val="0"/>
                <w:numId w:val="18"/>
              </w:numPr>
              <w:spacing w:after="120" w:line="259" w:lineRule="auto"/>
              <w:ind w:left="778"/>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Any services engagement where custom software is a deliverable</w:t>
            </w:r>
          </w:p>
          <w:p w14:paraId="5332BC70" w14:textId="77777777" w:rsidR="00207C7B" w:rsidRDefault="00207C7B" w:rsidP="00F0458D">
            <w:pPr>
              <w:spacing w:after="120" w:line="259" w:lineRule="auto"/>
              <w:rPr>
                <w:rFonts w:ascii="Times New Roman" w:eastAsia="Calibri" w:hAnsi="Times New Roman" w:cs="Times New Roman"/>
                <w:sz w:val="24"/>
                <w:szCs w:val="24"/>
              </w:rPr>
            </w:pPr>
          </w:p>
          <w:p w14:paraId="1B99AC54" w14:textId="32892A91" w:rsidR="00B20291" w:rsidRPr="00C60EC4" w:rsidRDefault="00B20291" w:rsidP="00F0458D">
            <w:pPr>
              <w:spacing w:after="120" w:line="259" w:lineRule="auto"/>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This document </w:t>
            </w:r>
            <w:r w:rsidRPr="009D7C69">
              <w:rPr>
                <w:rFonts w:ascii="Times New Roman" w:eastAsia="Calibri" w:hAnsi="Times New Roman" w:cs="Times New Roman"/>
                <w:sz w:val="24"/>
                <w:szCs w:val="24"/>
                <w:u w:val="single"/>
              </w:rPr>
              <w:t>does not</w:t>
            </w:r>
            <w:r w:rsidRPr="00C60EC4">
              <w:rPr>
                <w:rFonts w:ascii="Times New Roman" w:eastAsia="Calibri" w:hAnsi="Times New Roman" w:cs="Times New Roman"/>
                <w:sz w:val="24"/>
                <w:szCs w:val="24"/>
              </w:rPr>
              <w:t xml:space="preserve"> apply to desktop software or low-level software utilities.</w:t>
            </w:r>
          </w:p>
          <w:p w14:paraId="5E808480" w14:textId="3FD48A65" w:rsidR="00F0458D" w:rsidRPr="00C60EC4" w:rsidRDefault="00B20291" w:rsidP="00B20291">
            <w:pPr>
              <w:spacing w:after="120" w:line="240" w:lineRule="auto"/>
              <w:ind w:right="-126"/>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Exceptions to these requirements must be directed to the agencies assigned </w:t>
            </w:r>
            <w:r w:rsidR="00175BEB">
              <w:rPr>
                <w:rFonts w:ascii="Times New Roman" w:eastAsia="Calibri" w:hAnsi="Times New Roman" w:cs="Times New Roman"/>
                <w:sz w:val="24"/>
                <w:szCs w:val="24"/>
              </w:rPr>
              <w:t>ITS Enterprise</w:t>
            </w:r>
            <w:r w:rsidRPr="00C60EC4">
              <w:rPr>
                <w:rFonts w:ascii="Times New Roman" w:eastAsia="Calibri" w:hAnsi="Times New Roman" w:cs="Times New Roman"/>
                <w:sz w:val="24"/>
                <w:szCs w:val="24"/>
              </w:rPr>
              <w:t xml:space="preserve"> Architect</w:t>
            </w:r>
            <w:r w:rsidR="00F0458D" w:rsidRPr="00C60EC4">
              <w:rPr>
                <w:rFonts w:ascii="Times New Roman" w:eastAsia="Calibri" w:hAnsi="Times New Roman" w:cs="Times New Roman"/>
                <w:sz w:val="24"/>
                <w:szCs w:val="24"/>
              </w:rPr>
              <w:t>.</w:t>
            </w:r>
          </w:p>
          <w:p w14:paraId="56A14F1D" w14:textId="0ACEC4E7" w:rsidR="00D06FBA" w:rsidRDefault="00D06FBA" w:rsidP="00F0458D">
            <w:pPr>
              <w:spacing w:after="120" w:line="259" w:lineRule="auto"/>
              <w:rPr>
                <w:rFonts w:ascii="Times New Roman" w:eastAsia="Calibri" w:hAnsi="Times New Roman" w:cs="Times New Roman"/>
                <w:sz w:val="24"/>
                <w:szCs w:val="24"/>
              </w:rPr>
            </w:pPr>
          </w:p>
          <w:p w14:paraId="2F7FE54F" w14:textId="73B8660D" w:rsidR="00D06FBA" w:rsidRPr="00D06FBA" w:rsidRDefault="00D5502D" w:rsidP="00F0458D">
            <w:pPr>
              <w:spacing w:after="120"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NYS Support</w:t>
            </w:r>
            <w:r w:rsidR="007D645A">
              <w:rPr>
                <w:rFonts w:ascii="Times New Roman" w:eastAsia="Calibri" w:hAnsi="Times New Roman" w:cs="Times New Roman"/>
                <w:b/>
                <w:bCs/>
                <w:sz w:val="24"/>
                <w:szCs w:val="24"/>
              </w:rPr>
              <w:t>ed</w:t>
            </w:r>
            <w:r w:rsidR="00D06FBA" w:rsidRPr="00D06FBA">
              <w:rPr>
                <w:rFonts w:ascii="Times New Roman" w:eastAsia="Calibri" w:hAnsi="Times New Roman" w:cs="Times New Roman"/>
                <w:b/>
                <w:bCs/>
                <w:sz w:val="24"/>
                <w:szCs w:val="24"/>
              </w:rPr>
              <w:t xml:space="preserve"> Hosting Models</w:t>
            </w:r>
            <w:r w:rsidR="004D0FD9">
              <w:rPr>
                <w:rFonts w:ascii="Times New Roman" w:eastAsia="Calibri" w:hAnsi="Times New Roman" w:cs="Times New Roman"/>
                <w:b/>
                <w:bCs/>
                <w:sz w:val="24"/>
                <w:szCs w:val="24"/>
              </w:rPr>
              <w:t>:</w:t>
            </w:r>
          </w:p>
          <w:p w14:paraId="678A8D0D" w14:textId="48468864" w:rsidR="00DC1BD1" w:rsidRPr="004D0FD9" w:rsidRDefault="00DC1BD1" w:rsidP="004D0FD9">
            <w:pPr>
              <w:pStyle w:val="ListParagraph"/>
              <w:numPr>
                <w:ilvl w:val="0"/>
                <w:numId w:val="26"/>
              </w:numPr>
              <w:spacing w:after="120" w:line="259" w:lineRule="auto"/>
              <w:rPr>
                <w:rFonts w:ascii="Times New Roman" w:eastAsia="Calibri" w:hAnsi="Times New Roman" w:cs="Times New Roman"/>
                <w:b/>
                <w:bCs/>
                <w:sz w:val="24"/>
                <w:szCs w:val="24"/>
              </w:rPr>
            </w:pPr>
            <w:r w:rsidRPr="004D0FD9">
              <w:rPr>
                <w:rFonts w:ascii="Times New Roman" w:eastAsia="Calibri" w:hAnsi="Times New Roman" w:cs="Times New Roman"/>
                <w:b/>
                <w:bCs/>
                <w:sz w:val="24"/>
                <w:szCs w:val="24"/>
              </w:rPr>
              <w:t xml:space="preserve">NYS Private Cloud (aka </w:t>
            </w:r>
            <w:r w:rsidR="0003644F" w:rsidRPr="004D0FD9">
              <w:rPr>
                <w:rFonts w:ascii="Times New Roman" w:eastAsia="Calibri" w:hAnsi="Times New Roman" w:cs="Times New Roman"/>
                <w:b/>
                <w:bCs/>
                <w:sz w:val="24"/>
                <w:szCs w:val="24"/>
              </w:rPr>
              <w:t>ITS Data Center</w:t>
            </w:r>
            <w:r w:rsidRPr="004D0FD9">
              <w:rPr>
                <w:rFonts w:ascii="Times New Roman" w:eastAsia="Calibri" w:hAnsi="Times New Roman" w:cs="Times New Roman"/>
                <w:b/>
                <w:bCs/>
                <w:sz w:val="24"/>
                <w:szCs w:val="24"/>
              </w:rPr>
              <w:t>)</w:t>
            </w:r>
          </w:p>
          <w:p w14:paraId="7CD853CE" w14:textId="0966E0F9" w:rsidR="00F0458D" w:rsidRPr="00C60EC4" w:rsidRDefault="003D2ECC" w:rsidP="004D0FD9">
            <w:pPr>
              <w:spacing w:after="120" w:line="259"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All</w:t>
            </w:r>
            <w:r w:rsidR="00F0458D" w:rsidRPr="00C60EC4">
              <w:rPr>
                <w:rFonts w:ascii="Times New Roman" w:eastAsia="Calibri" w:hAnsi="Times New Roman" w:cs="Times New Roman"/>
                <w:sz w:val="24"/>
                <w:szCs w:val="24"/>
              </w:rPr>
              <w:t xml:space="preserve"> software solutions deployed in the NYS </w:t>
            </w:r>
            <w:r>
              <w:rPr>
                <w:rFonts w:ascii="Times New Roman" w:eastAsia="Calibri" w:hAnsi="Times New Roman" w:cs="Times New Roman"/>
                <w:sz w:val="24"/>
                <w:szCs w:val="24"/>
              </w:rPr>
              <w:t>Private Cloud</w:t>
            </w:r>
            <w:r w:rsidR="00F0458D" w:rsidRPr="00C60EC4">
              <w:rPr>
                <w:rFonts w:ascii="Times New Roman" w:eastAsia="Calibri" w:hAnsi="Times New Roman" w:cs="Times New Roman"/>
                <w:sz w:val="24"/>
                <w:szCs w:val="24"/>
              </w:rPr>
              <w:t xml:space="preserve"> </w:t>
            </w:r>
            <w:r w:rsidR="45D5F346" w:rsidRPr="00C60EC4">
              <w:rPr>
                <w:rFonts w:ascii="Times New Roman" w:eastAsia="Calibri" w:hAnsi="Times New Roman" w:cs="Times New Roman"/>
                <w:sz w:val="24"/>
                <w:szCs w:val="24"/>
              </w:rPr>
              <w:t>are</w:t>
            </w:r>
            <w:r w:rsidR="00F0458D" w:rsidRPr="00C60EC4">
              <w:rPr>
                <w:rFonts w:ascii="Times New Roman" w:eastAsia="Calibri" w:hAnsi="Times New Roman" w:cs="Times New Roman"/>
                <w:sz w:val="24"/>
                <w:szCs w:val="24"/>
              </w:rPr>
              <w:t xml:space="preserve"> required to use the following enterprise standards</w:t>
            </w:r>
            <w:r w:rsidR="00F0458D" w:rsidRPr="00C60EC4">
              <w:rPr>
                <w:rFonts w:ascii="Times New Roman" w:eastAsia="Calibri" w:hAnsi="Times New Roman" w:cs="Times New Roman"/>
                <w:sz w:val="24"/>
                <w:szCs w:val="24"/>
                <w:vertAlign w:val="superscript"/>
              </w:rPr>
              <w:footnoteReference w:id="2"/>
            </w:r>
            <w:r w:rsidR="00F0458D" w:rsidRPr="00C60EC4">
              <w:rPr>
                <w:rFonts w:ascii="Times New Roman" w:eastAsia="Calibri" w:hAnsi="Times New Roman" w:cs="Times New Roman"/>
                <w:sz w:val="24"/>
                <w:szCs w:val="24"/>
              </w:rPr>
              <w:t xml:space="preserve">. Necessity of these requirements is determined by the agency’s assigned </w:t>
            </w:r>
            <w:r w:rsidR="00636185">
              <w:rPr>
                <w:rFonts w:ascii="Times New Roman" w:eastAsia="Calibri" w:hAnsi="Times New Roman" w:cs="Times New Roman"/>
                <w:sz w:val="24"/>
                <w:szCs w:val="24"/>
              </w:rPr>
              <w:t>ITS Enterprise</w:t>
            </w:r>
            <w:r w:rsidR="00F0458D" w:rsidRPr="00C60EC4">
              <w:rPr>
                <w:rFonts w:ascii="Times New Roman" w:eastAsia="Calibri" w:hAnsi="Times New Roman" w:cs="Times New Roman"/>
                <w:sz w:val="24"/>
                <w:szCs w:val="24"/>
              </w:rPr>
              <w:t xml:space="preserve"> Architect. The ITS build or platform teams will prepare the environment prior to deployment:</w:t>
            </w:r>
          </w:p>
          <w:p w14:paraId="1213EE5D" w14:textId="77777777" w:rsidR="00F0458D"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lastRenderedPageBreak/>
              <w:t>Enterprise File storage</w:t>
            </w:r>
          </w:p>
          <w:p w14:paraId="64DF5069" w14:textId="51391D12" w:rsidR="007B1EEB" w:rsidRPr="00C60EC4" w:rsidRDefault="007B1EEB" w:rsidP="006C442A">
            <w:pPr>
              <w:numPr>
                <w:ilvl w:val="0"/>
                <w:numId w:val="20"/>
              </w:numPr>
              <w:spacing w:after="120" w:line="259"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Code Repository (GIT)</w:t>
            </w:r>
            <w:r w:rsidR="002D3A99">
              <w:rPr>
                <w:rFonts w:ascii="Times New Roman" w:eastAsia="Calibri" w:hAnsi="Times New Roman" w:cs="Times New Roman"/>
                <w:sz w:val="24"/>
                <w:szCs w:val="24"/>
              </w:rPr>
              <w:t xml:space="preserve"> for any custom code specific to NYS DOT</w:t>
            </w:r>
          </w:p>
          <w:p w14:paraId="21AC2840"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Continuous Integration and Deployment (CI/CD)</w:t>
            </w:r>
          </w:p>
          <w:p w14:paraId="6490D725" w14:textId="40BDB868" w:rsidR="00F0458D" w:rsidRPr="00C60EC4" w:rsidRDefault="00F0458D" w:rsidP="006C442A">
            <w:pPr>
              <w:numPr>
                <w:ilvl w:val="1"/>
                <w:numId w:val="20"/>
              </w:numPr>
              <w:spacing w:after="120" w:line="259" w:lineRule="auto"/>
              <w:ind w:left="144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Implemented through </w:t>
            </w:r>
            <w:r w:rsidR="00BD6B07">
              <w:rPr>
                <w:rFonts w:ascii="Times New Roman" w:eastAsia="Calibri" w:hAnsi="Times New Roman" w:cs="Times New Roman"/>
                <w:sz w:val="24"/>
                <w:szCs w:val="24"/>
              </w:rPr>
              <w:t>GitLab</w:t>
            </w:r>
          </w:p>
          <w:p w14:paraId="239A939D"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System Monitoring</w:t>
            </w:r>
          </w:p>
          <w:p w14:paraId="7C1DBA75"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Networking and Edge Security</w:t>
            </w:r>
          </w:p>
          <w:p w14:paraId="1B872533"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Compute Platforms</w:t>
            </w:r>
          </w:p>
          <w:p w14:paraId="2AAAD166" w14:textId="0A3130A3" w:rsidR="00F0458D" w:rsidRPr="00C60EC4" w:rsidRDefault="00F0458D" w:rsidP="006C442A">
            <w:pPr>
              <w:numPr>
                <w:ilvl w:val="1"/>
                <w:numId w:val="20"/>
              </w:numPr>
              <w:spacing w:after="120" w:line="259" w:lineRule="auto"/>
              <w:ind w:left="144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Supported platforms include Red Hat Enterprise Linux, Windows Sever, IBM AIX</w:t>
            </w:r>
          </w:p>
          <w:p w14:paraId="762FEE8C"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Enterprise Application Programing Interface (API) Gateway </w:t>
            </w:r>
          </w:p>
          <w:p w14:paraId="27DF6F6A"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Managed File Transfer (MFT)</w:t>
            </w:r>
          </w:p>
          <w:p w14:paraId="43C67658"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Content Management (ECM)</w:t>
            </w:r>
          </w:p>
          <w:p w14:paraId="2FB6DAD9" w14:textId="4EAA15FB" w:rsidR="00F0458D" w:rsidRPr="00C60EC4" w:rsidRDefault="10BD785E" w:rsidP="006C442A">
            <w:pPr>
              <w:numPr>
                <w:ilvl w:val="0"/>
                <w:numId w:val="20"/>
              </w:numPr>
              <w:spacing w:after="120" w:line="259" w:lineRule="auto"/>
              <w:ind w:left="720"/>
              <w:contextualSpacing/>
              <w:rPr>
                <w:rFonts w:ascii="Times New Roman" w:eastAsia="Calibri" w:hAnsi="Times New Roman" w:cs="Times New Roman"/>
                <w:sz w:val="24"/>
                <w:szCs w:val="24"/>
              </w:rPr>
            </w:pPr>
            <w:r w:rsidRPr="7873EEF7">
              <w:rPr>
                <w:rFonts w:ascii="Times New Roman" w:eastAsia="Calibri" w:hAnsi="Times New Roman" w:cs="Times New Roman"/>
                <w:sz w:val="24"/>
                <w:szCs w:val="24"/>
              </w:rPr>
              <w:t>Enterprise Database as a Service</w:t>
            </w:r>
            <w:r w:rsidR="389D7D2D" w:rsidRPr="7873EEF7">
              <w:rPr>
                <w:rFonts w:ascii="Times New Roman" w:eastAsia="Calibri" w:hAnsi="Times New Roman" w:cs="Times New Roman"/>
                <w:sz w:val="24"/>
                <w:szCs w:val="24"/>
              </w:rPr>
              <w:t xml:space="preserve"> (DBaaS)</w:t>
            </w:r>
          </w:p>
          <w:p w14:paraId="14F6783F" w14:textId="67FAD43B" w:rsidR="00F0458D" w:rsidRPr="00C60EC4" w:rsidRDefault="00F0458D" w:rsidP="006C442A">
            <w:pPr>
              <w:numPr>
                <w:ilvl w:val="1"/>
                <w:numId w:val="20"/>
              </w:numPr>
              <w:spacing w:after="120" w:line="259" w:lineRule="auto"/>
              <w:ind w:left="144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Supported platforms include Oracle</w:t>
            </w:r>
            <w:r w:rsidR="007F1B40">
              <w:rPr>
                <w:rFonts w:ascii="Times New Roman" w:eastAsia="Calibri" w:hAnsi="Times New Roman" w:cs="Times New Roman"/>
                <w:sz w:val="24"/>
                <w:szCs w:val="24"/>
              </w:rPr>
              <w:t xml:space="preserve"> and </w:t>
            </w:r>
            <w:r w:rsidRPr="00C60EC4">
              <w:rPr>
                <w:rFonts w:ascii="Times New Roman" w:eastAsia="Calibri" w:hAnsi="Times New Roman" w:cs="Times New Roman"/>
                <w:sz w:val="24"/>
                <w:szCs w:val="24"/>
              </w:rPr>
              <w:t xml:space="preserve">Microsoft SQL Server </w:t>
            </w:r>
          </w:p>
          <w:p w14:paraId="4E6FD251" w14:textId="77777777" w:rsidR="00F0458D" w:rsidRPr="00C60EC4" w:rsidRDefault="00F0458D" w:rsidP="006C442A">
            <w:pPr>
              <w:numPr>
                <w:ilvl w:val="0"/>
                <w:numId w:val="20"/>
              </w:numPr>
              <w:spacing w:after="120" w:line="259" w:lineRule="auto"/>
              <w:ind w:left="72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Enterprise Extract, Transform and Load (ETL)</w:t>
            </w:r>
          </w:p>
          <w:p w14:paraId="32E44791" w14:textId="0FB1094D" w:rsidR="00F0458D" w:rsidRDefault="00F0458D" w:rsidP="006C442A">
            <w:pPr>
              <w:numPr>
                <w:ilvl w:val="1"/>
                <w:numId w:val="20"/>
              </w:numPr>
              <w:spacing w:after="120" w:line="259" w:lineRule="auto"/>
              <w:ind w:left="1440"/>
              <w:contextualSpacing/>
              <w:rPr>
                <w:rFonts w:ascii="Times New Roman" w:eastAsia="Calibri" w:hAnsi="Times New Roman" w:cs="Times New Roman"/>
                <w:sz w:val="24"/>
                <w:szCs w:val="24"/>
              </w:rPr>
            </w:pPr>
            <w:r w:rsidRPr="00C60EC4">
              <w:rPr>
                <w:rFonts w:ascii="Times New Roman" w:eastAsia="Calibri" w:hAnsi="Times New Roman" w:cs="Times New Roman"/>
                <w:sz w:val="24"/>
                <w:szCs w:val="24"/>
              </w:rPr>
              <w:t>Oracle Data Integrator, Microsoft SQL Server Integration Services</w:t>
            </w:r>
          </w:p>
          <w:p w14:paraId="15BE9003" w14:textId="77777777" w:rsidR="00636185" w:rsidRPr="00C60EC4" w:rsidRDefault="00636185" w:rsidP="00636185">
            <w:pPr>
              <w:spacing w:after="120" w:line="259" w:lineRule="auto"/>
              <w:ind w:left="1440"/>
              <w:contextualSpacing/>
              <w:rPr>
                <w:rFonts w:ascii="Times New Roman" w:eastAsia="Calibri" w:hAnsi="Times New Roman" w:cs="Times New Roman"/>
                <w:sz w:val="24"/>
                <w:szCs w:val="24"/>
              </w:rPr>
            </w:pPr>
          </w:p>
          <w:p w14:paraId="7A9A4CDB" w14:textId="10EC3696" w:rsidR="00F0458D" w:rsidRPr="00C60EC4" w:rsidRDefault="00F0458D" w:rsidP="00424AEB">
            <w:pPr>
              <w:spacing w:after="120" w:line="259" w:lineRule="auto"/>
              <w:ind w:left="1440"/>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ITS will host and support the </w:t>
            </w:r>
            <w:r w:rsidR="001B4D2B">
              <w:rPr>
                <w:rFonts w:ascii="Times New Roman" w:eastAsia="Calibri" w:hAnsi="Times New Roman" w:cs="Times New Roman"/>
                <w:sz w:val="24"/>
                <w:szCs w:val="24"/>
              </w:rPr>
              <w:t xml:space="preserve">above </w:t>
            </w:r>
            <w:r w:rsidRPr="00C60EC4">
              <w:rPr>
                <w:rFonts w:ascii="Times New Roman" w:eastAsia="Calibri" w:hAnsi="Times New Roman" w:cs="Times New Roman"/>
                <w:sz w:val="24"/>
                <w:szCs w:val="24"/>
              </w:rPr>
              <w:t xml:space="preserve">listed platforms. Any software, code or configurations not provided by ITS </w:t>
            </w:r>
            <w:r w:rsidR="00207C7B" w:rsidRPr="00207C7B">
              <w:rPr>
                <w:rFonts w:ascii="Times New Roman" w:eastAsia="Calibri" w:hAnsi="Times New Roman" w:cs="Times New Roman"/>
                <w:b/>
                <w:bCs/>
                <w:sz w:val="24"/>
                <w:szCs w:val="24"/>
                <w:u w:val="single"/>
              </w:rPr>
              <w:t>MUST</w:t>
            </w:r>
            <w:r w:rsidRPr="00C60EC4">
              <w:rPr>
                <w:rFonts w:ascii="Times New Roman" w:eastAsia="Calibri" w:hAnsi="Times New Roman" w:cs="Times New Roman"/>
                <w:sz w:val="24"/>
                <w:szCs w:val="24"/>
              </w:rPr>
              <w:t xml:space="preserve"> be fully supported by the </w:t>
            </w:r>
            <w:r w:rsidR="00897D9F" w:rsidRPr="00C60EC4">
              <w:rPr>
                <w:rFonts w:ascii="Times New Roman" w:eastAsia="Calibri" w:hAnsi="Times New Roman" w:cs="Times New Roman"/>
                <w:sz w:val="24"/>
                <w:szCs w:val="24"/>
              </w:rPr>
              <w:t>V</w:t>
            </w:r>
            <w:r w:rsidRPr="00C60EC4">
              <w:rPr>
                <w:rFonts w:ascii="Times New Roman" w:eastAsia="Calibri" w:hAnsi="Times New Roman" w:cs="Times New Roman"/>
                <w:sz w:val="24"/>
                <w:szCs w:val="24"/>
              </w:rPr>
              <w:t xml:space="preserve">endor. </w:t>
            </w:r>
          </w:p>
          <w:p w14:paraId="435572EF" w14:textId="6E05CD7B" w:rsidR="00F0458D" w:rsidRPr="00C60EC4" w:rsidRDefault="00F0458D" w:rsidP="004D0FD9">
            <w:pPr>
              <w:spacing w:after="120" w:line="240" w:lineRule="auto"/>
              <w:ind w:left="720" w:right="-126"/>
              <w:rPr>
                <w:rFonts w:ascii="Times New Roman" w:eastAsia="Calibri" w:hAnsi="Times New Roman" w:cs="Times New Roman"/>
                <w:sz w:val="24"/>
                <w:szCs w:val="24"/>
              </w:rPr>
            </w:pPr>
            <w:r w:rsidRPr="00C60EC4">
              <w:rPr>
                <w:rFonts w:ascii="Times New Roman" w:eastAsia="Calibri" w:hAnsi="Times New Roman" w:cs="Times New Roman"/>
                <w:sz w:val="24"/>
                <w:szCs w:val="24"/>
              </w:rPr>
              <w:t xml:space="preserve">Deviations to these requirements </w:t>
            </w:r>
            <w:r w:rsidR="00C77032" w:rsidRPr="00C77032">
              <w:rPr>
                <w:rFonts w:ascii="Times New Roman" w:eastAsia="Calibri" w:hAnsi="Times New Roman" w:cs="Times New Roman"/>
                <w:b/>
                <w:bCs/>
                <w:sz w:val="24"/>
                <w:szCs w:val="24"/>
                <w:u w:val="single"/>
              </w:rPr>
              <w:t>MUST</w:t>
            </w:r>
            <w:r w:rsidRPr="00C60EC4">
              <w:rPr>
                <w:rFonts w:ascii="Times New Roman" w:eastAsia="Calibri" w:hAnsi="Times New Roman" w:cs="Times New Roman"/>
                <w:sz w:val="24"/>
                <w:szCs w:val="24"/>
              </w:rPr>
              <w:t xml:space="preserve"> be directed to the agen</w:t>
            </w:r>
            <w:r w:rsidR="002D3A99">
              <w:rPr>
                <w:rFonts w:ascii="Times New Roman" w:eastAsia="Calibri" w:hAnsi="Times New Roman" w:cs="Times New Roman"/>
                <w:sz w:val="24"/>
                <w:szCs w:val="24"/>
              </w:rPr>
              <w:t>cy’</w:t>
            </w:r>
            <w:r w:rsidRPr="00C60EC4">
              <w:rPr>
                <w:rFonts w:ascii="Times New Roman" w:eastAsia="Calibri" w:hAnsi="Times New Roman" w:cs="Times New Roman"/>
                <w:sz w:val="24"/>
                <w:szCs w:val="24"/>
              </w:rPr>
              <w:t xml:space="preserve">s assigned </w:t>
            </w:r>
            <w:r w:rsidR="00636185">
              <w:rPr>
                <w:rFonts w:ascii="Times New Roman" w:eastAsia="Calibri" w:hAnsi="Times New Roman" w:cs="Times New Roman"/>
                <w:sz w:val="24"/>
                <w:szCs w:val="24"/>
              </w:rPr>
              <w:t>ITS Enterprise</w:t>
            </w:r>
            <w:r w:rsidRPr="00C60EC4">
              <w:rPr>
                <w:rFonts w:ascii="Times New Roman" w:eastAsia="Calibri" w:hAnsi="Times New Roman" w:cs="Times New Roman"/>
                <w:sz w:val="24"/>
                <w:szCs w:val="24"/>
              </w:rPr>
              <w:t xml:space="preserve"> Architect</w:t>
            </w:r>
            <w:r w:rsidR="00CF351A" w:rsidRPr="00C60EC4">
              <w:rPr>
                <w:rFonts w:ascii="Times New Roman" w:eastAsia="Calibri" w:hAnsi="Times New Roman" w:cs="Times New Roman"/>
                <w:sz w:val="24"/>
                <w:szCs w:val="24"/>
              </w:rPr>
              <w:t>.</w:t>
            </w:r>
          </w:p>
          <w:p w14:paraId="1A13F7C1" w14:textId="77777777" w:rsidR="00DB70F7" w:rsidRDefault="00DB70F7" w:rsidP="00F0458D">
            <w:pPr>
              <w:spacing w:after="120" w:line="240" w:lineRule="auto"/>
              <w:ind w:right="-126"/>
              <w:rPr>
                <w:rFonts w:ascii="Times New Roman" w:eastAsia="Calibri" w:hAnsi="Times New Roman" w:cs="Times New Roman"/>
                <w:sz w:val="24"/>
                <w:szCs w:val="24"/>
              </w:rPr>
            </w:pPr>
          </w:p>
          <w:p w14:paraId="5F078D14" w14:textId="12E94FFC" w:rsidR="0003644F" w:rsidRPr="004D0FD9" w:rsidRDefault="0003644F" w:rsidP="004D0FD9">
            <w:pPr>
              <w:pStyle w:val="ListParagraph"/>
              <w:numPr>
                <w:ilvl w:val="0"/>
                <w:numId w:val="26"/>
              </w:numPr>
              <w:spacing w:after="120" w:line="240" w:lineRule="auto"/>
              <w:ind w:right="-126"/>
              <w:rPr>
                <w:rFonts w:ascii="Times New Roman" w:eastAsia="Calibri" w:hAnsi="Times New Roman" w:cs="Times New Roman"/>
                <w:b/>
                <w:bCs/>
                <w:sz w:val="24"/>
                <w:szCs w:val="24"/>
              </w:rPr>
            </w:pPr>
            <w:r w:rsidRPr="004D0FD9">
              <w:rPr>
                <w:rFonts w:ascii="Times New Roman" w:eastAsia="Calibri" w:hAnsi="Times New Roman" w:cs="Times New Roman"/>
                <w:b/>
                <w:bCs/>
                <w:sz w:val="24"/>
                <w:szCs w:val="24"/>
              </w:rPr>
              <w:t xml:space="preserve">NYS Public </w:t>
            </w:r>
            <w:r w:rsidR="00CF7D91" w:rsidRPr="004D0FD9">
              <w:rPr>
                <w:rFonts w:ascii="Times New Roman" w:eastAsia="Calibri" w:hAnsi="Times New Roman" w:cs="Times New Roman"/>
                <w:b/>
                <w:bCs/>
                <w:sz w:val="24"/>
                <w:szCs w:val="24"/>
              </w:rPr>
              <w:t xml:space="preserve">(Government) </w:t>
            </w:r>
            <w:r w:rsidRPr="004D0FD9">
              <w:rPr>
                <w:rFonts w:ascii="Times New Roman" w:eastAsia="Calibri" w:hAnsi="Times New Roman" w:cs="Times New Roman"/>
                <w:b/>
                <w:bCs/>
                <w:sz w:val="24"/>
                <w:szCs w:val="24"/>
              </w:rPr>
              <w:t>Cloud</w:t>
            </w:r>
          </w:p>
          <w:p w14:paraId="0A701CA4" w14:textId="445E0E54" w:rsidR="00461BFD" w:rsidRDefault="0003644F" w:rsidP="004D0FD9">
            <w:pPr>
              <w:spacing w:after="120" w:line="240" w:lineRule="auto"/>
              <w:ind w:left="360" w:right="-126"/>
              <w:rPr>
                <w:rFonts w:ascii="Times New Roman" w:eastAsia="Calibri" w:hAnsi="Times New Roman" w:cs="Times New Roman"/>
                <w:sz w:val="24"/>
                <w:szCs w:val="24"/>
              </w:rPr>
            </w:pPr>
            <w:r w:rsidRPr="0003644F">
              <w:rPr>
                <w:rFonts w:ascii="Times New Roman" w:eastAsia="Calibri" w:hAnsi="Times New Roman" w:cs="Times New Roman"/>
                <w:sz w:val="24"/>
                <w:szCs w:val="24"/>
              </w:rPr>
              <w:t xml:space="preserve">NYS </w:t>
            </w:r>
            <w:r>
              <w:rPr>
                <w:rFonts w:ascii="Times New Roman" w:eastAsia="Calibri" w:hAnsi="Times New Roman" w:cs="Times New Roman"/>
                <w:sz w:val="24"/>
                <w:szCs w:val="24"/>
              </w:rPr>
              <w:t xml:space="preserve">ITS has </w:t>
            </w:r>
            <w:r w:rsidRPr="0003644F">
              <w:rPr>
                <w:rFonts w:ascii="Times New Roman" w:eastAsia="Calibri" w:hAnsi="Times New Roman" w:cs="Times New Roman"/>
                <w:sz w:val="24"/>
                <w:szCs w:val="24"/>
              </w:rPr>
              <w:t>Public Cloud</w:t>
            </w:r>
            <w:r>
              <w:rPr>
                <w:rFonts w:ascii="Times New Roman" w:eastAsia="Calibri" w:hAnsi="Times New Roman" w:cs="Times New Roman"/>
                <w:sz w:val="24"/>
                <w:szCs w:val="24"/>
              </w:rPr>
              <w:t xml:space="preserve"> hosting capability</w:t>
            </w:r>
            <w:r w:rsidR="00461BFD">
              <w:rPr>
                <w:rFonts w:ascii="Times New Roman" w:eastAsia="Calibri" w:hAnsi="Times New Roman" w:cs="Times New Roman"/>
                <w:sz w:val="24"/>
                <w:szCs w:val="24"/>
              </w:rPr>
              <w:t xml:space="preserve"> with</w:t>
            </w:r>
            <w:r w:rsidRPr="0003644F">
              <w:rPr>
                <w:rFonts w:ascii="Times New Roman" w:eastAsia="Calibri" w:hAnsi="Times New Roman" w:cs="Times New Roman"/>
                <w:sz w:val="24"/>
                <w:szCs w:val="24"/>
              </w:rPr>
              <w:t xml:space="preserve"> Microsoft Azure, Google Cloud Platform (GCP) and Amazon Web Services (AWS).</w:t>
            </w:r>
            <w:r>
              <w:rPr>
                <w:rFonts w:ascii="Times New Roman" w:eastAsia="Calibri" w:hAnsi="Times New Roman" w:cs="Times New Roman"/>
                <w:sz w:val="24"/>
                <w:szCs w:val="24"/>
              </w:rPr>
              <w:t xml:space="preserve"> The instances provide: Gov IaaS and Gov PaaS with ITS Management and Administration.</w:t>
            </w:r>
          </w:p>
          <w:p w14:paraId="54F10A33" w14:textId="68ABBFCF" w:rsidR="00861484" w:rsidRPr="00861484" w:rsidRDefault="00861484" w:rsidP="004D0FD9">
            <w:pPr>
              <w:spacing w:after="120" w:line="240" w:lineRule="auto"/>
              <w:ind w:left="360" w:right="-126"/>
              <w:rPr>
                <w:rFonts w:ascii="Times New Roman" w:eastAsia="Calibri" w:hAnsi="Times New Roman" w:cs="Times New Roman"/>
                <w:sz w:val="24"/>
                <w:szCs w:val="24"/>
              </w:rPr>
            </w:pPr>
            <w:r w:rsidRPr="00861484">
              <w:rPr>
                <w:rFonts w:ascii="Times New Roman" w:eastAsia="Calibri" w:hAnsi="Times New Roman" w:cs="Times New Roman"/>
                <w:sz w:val="24"/>
                <w:szCs w:val="24"/>
              </w:rPr>
              <w:t xml:space="preserve">NYS ITS will provision the tenant and delegate access to the chosen vendor to provision and configure the necessary servers, including application install and configuration.  NYS ITS will maintain control of the tenant, including the cloud firewall.  The vendor will be responsible for the servers and services in the </w:t>
            </w:r>
            <w:r w:rsidR="00461BFD">
              <w:rPr>
                <w:rFonts w:ascii="Times New Roman" w:eastAsia="Calibri" w:hAnsi="Times New Roman" w:cs="Times New Roman"/>
                <w:sz w:val="24"/>
                <w:szCs w:val="24"/>
              </w:rPr>
              <w:t xml:space="preserve">cloud </w:t>
            </w:r>
            <w:r w:rsidRPr="00861484">
              <w:rPr>
                <w:rFonts w:ascii="Times New Roman" w:eastAsia="Calibri" w:hAnsi="Times New Roman" w:cs="Times New Roman"/>
                <w:sz w:val="24"/>
                <w:szCs w:val="24"/>
              </w:rPr>
              <w:t>including patching (both OS and application-level), backup/recovery, monitoring, database administration, logging, storage administration, etc.</w:t>
            </w:r>
          </w:p>
          <w:p w14:paraId="7250959F" w14:textId="1FEA487C" w:rsidR="00861484" w:rsidRPr="00861484" w:rsidRDefault="00861484" w:rsidP="004D0FD9">
            <w:pPr>
              <w:spacing w:after="120" w:line="240" w:lineRule="auto"/>
              <w:ind w:left="360" w:right="-126"/>
              <w:rPr>
                <w:rFonts w:ascii="Times New Roman" w:eastAsia="Calibri" w:hAnsi="Times New Roman" w:cs="Times New Roman"/>
                <w:sz w:val="24"/>
                <w:szCs w:val="24"/>
              </w:rPr>
            </w:pPr>
            <w:r w:rsidRPr="00861484">
              <w:rPr>
                <w:rFonts w:ascii="Times New Roman" w:eastAsia="Calibri" w:hAnsi="Times New Roman" w:cs="Times New Roman"/>
                <w:sz w:val="24"/>
                <w:szCs w:val="24"/>
              </w:rPr>
              <w:t>All representatives of the vendor (including subcontractors) performing a role that involves access to the NYS Public Cloud OR management/administration of the application will be required to complete a NY State Police background check and NYS ITS fingerprinting process before access is granted.</w:t>
            </w:r>
          </w:p>
          <w:p w14:paraId="30702B71" w14:textId="77777777" w:rsidR="0003644F" w:rsidRDefault="0003644F" w:rsidP="00F0458D">
            <w:pPr>
              <w:spacing w:after="120" w:line="240" w:lineRule="auto"/>
              <w:ind w:right="-126"/>
              <w:rPr>
                <w:rFonts w:ascii="Times New Roman" w:eastAsia="Calibri" w:hAnsi="Times New Roman" w:cs="Times New Roman"/>
                <w:sz w:val="24"/>
                <w:szCs w:val="24"/>
              </w:rPr>
            </w:pPr>
          </w:p>
          <w:p w14:paraId="276E1E52" w14:textId="2ACBC1AF" w:rsidR="00DB70F7" w:rsidRPr="004D0FD9" w:rsidRDefault="00DB70F7" w:rsidP="004D0FD9">
            <w:pPr>
              <w:pStyle w:val="ListParagraph"/>
              <w:numPr>
                <w:ilvl w:val="0"/>
                <w:numId w:val="26"/>
              </w:numPr>
              <w:spacing w:after="120" w:line="240" w:lineRule="auto"/>
              <w:ind w:right="-126"/>
              <w:rPr>
                <w:rFonts w:ascii="Times New Roman" w:eastAsia="Calibri" w:hAnsi="Times New Roman" w:cs="Times New Roman"/>
                <w:b/>
                <w:bCs/>
                <w:sz w:val="24"/>
                <w:szCs w:val="24"/>
              </w:rPr>
            </w:pPr>
            <w:r w:rsidRPr="004D0FD9">
              <w:rPr>
                <w:rFonts w:ascii="Times New Roman" w:eastAsia="Calibri" w:hAnsi="Times New Roman" w:cs="Times New Roman"/>
                <w:b/>
                <w:bCs/>
                <w:sz w:val="24"/>
                <w:szCs w:val="24"/>
              </w:rPr>
              <w:t>Vendor Cloud Hosted</w:t>
            </w:r>
          </w:p>
          <w:p w14:paraId="47CF66E7" w14:textId="6ACB730E" w:rsidR="00461BFD" w:rsidRDefault="001A4354" w:rsidP="004D0FD9">
            <w:pPr>
              <w:spacing w:after="120" w:line="240" w:lineRule="auto"/>
              <w:ind w:left="360" w:right="-126"/>
              <w:rPr>
                <w:rFonts w:ascii="Times New Roman" w:eastAsia="Calibri" w:hAnsi="Times New Roman" w:cs="Times New Roman"/>
                <w:sz w:val="24"/>
                <w:szCs w:val="24"/>
              </w:rPr>
            </w:pPr>
            <w:r>
              <w:rPr>
                <w:rFonts w:ascii="Times New Roman" w:eastAsia="Calibri" w:hAnsi="Times New Roman" w:cs="Times New Roman"/>
                <w:sz w:val="24"/>
                <w:szCs w:val="24"/>
              </w:rPr>
              <w:t>This option can</w:t>
            </w:r>
            <w:r w:rsidR="00461BFD">
              <w:rPr>
                <w:rFonts w:ascii="Times New Roman" w:eastAsia="Calibri" w:hAnsi="Times New Roman" w:cs="Times New Roman"/>
                <w:sz w:val="24"/>
                <w:szCs w:val="24"/>
              </w:rPr>
              <w:t xml:space="preserve"> ONLY </w:t>
            </w:r>
            <w:r>
              <w:rPr>
                <w:rFonts w:ascii="Times New Roman" w:eastAsia="Calibri" w:hAnsi="Times New Roman" w:cs="Times New Roman"/>
                <w:sz w:val="24"/>
                <w:szCs w:val="24"/>
              </w:rPr>
              <w:t>be applicable i</w:t>
            </w:r>
            <w:r w:rsidR="00DB70F7">
              <w:rPr>
                <w:rFonts w:ascii="Times New Roman" w:eastAsia="Calibri" w:hAnsi="Times New Roman" w:cs="Times New Roman"/>
                <w:sz w:val="24"/>
                <w:szCs w:val="24"/>
              </w:rPr>
              <w:t xml:space="preserve">f the solution is a true </w:t>
            </w:r>
            <w:r w:rsidR="00A930E6">
              <w:rPr>
                <w:rFonts w:ascii="Times New Roman" w:eastAsia="Calibri" w:hAnsi="Times New Roman" w:cs="Times New Roman"/>
                <w:sz w:val="24"/>
                <w:szCs w:val="24"/>
              </w:rPr>
              <w:t xml:space="preserve">shared </w:t>
            </w:r>
            <w:r w:rsidR="00DB70F7">
              <w:rPr>
                <w:rFonts w:ascii="Times New Roman" w:eastAsia="Calibri" w:hAnsi="Times New Roman" w:cs="Times New Roman"/>
                <w:sz w:val="24"/>
                <w:szCs w:val="24"/>
              </w:rPr>
              <w:t>SaaS solution</w:t>
            </w:r>
            <w:r w:rsidR="00CF7D91">
              <w:rPr>
                <w:rFonts w:ascii="Times New Roman" w:eastAsia="Calibri" w:hAnsi="Times New Roman" w:cs="Times New Roman"/>
                <w:sz w:val="24"/>
                <w:szCs w:val="24"/>
              </w:rPr>
              <w:t xml:space="preserve"> (used by multiple customers)</w:t>
            </w:r>
            <w:r w:rsidR="00D5502D">
              <w:rPr>
                <w:rFonts w:ascii="Times New Roman" w:eastAsia="Calibri" w:hAnsi="Times New Roman" w:cs="Times New Roman"/>
                <w:sz w:val="24"/>
                <w:szCs w:val="24"/>
              </w:rPr>
              <w:t xml:space="preserve">. SaaS is defined as multi-customer used, and is configured out of the box with no custom development for NYS. </w:t>
            </w:r>
          </w:p>
          <w:p w14:paraId="49497E3B" w14:textId="0BBE2F8C" w:rsidR="00DF4F49" w:rsidRDefault="00DB70F7" w:rsidP="004D0FD9">
            <w:pPr>
              <w:spacing w:after="120" w:line="240" w:lineRule="auto"/>
              <w:ind w:left="360" w:right="-1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If the solution is </w:t>
            </w:r>
            <w:r w:rsidR="00424AEB">
              <w:rPr>
                <w:rFonts w:ascii="Times New Roman" w:eastAsia="Calibri" w:hAnsi="Times New Roman" w:cs="Times New Roman"/>
                <w:sz w:val="24"/>
                <w:szCs w:val="24"/>
              </w:rPr>
              <w:t>NOT</w:t>
            </w:r>
            <w:r>
              <w:rPr>
                <w:rFonts w:ascii="Times New Roman" w:eastAsia="Calibri" w:hAnsi="Times New Roman" w:cs="Times New Roman"/>
                <w:sz w:val="24"/>
                <w:szCs w:val="24"/>
              </w:rPr>
              <w:t xml:space="preserve"> a </w:t>
            </w:r>
            <w:r w:rsidR="00DF4F49">
              <w:rPr>
                <w:rFonts w:ascii="Times New Roman" w:eastAsia="Calibri" w:hAnsi="Times New Roman" w:cs="Times New Roman"/>
                <w:sz w:val="24"/>
                <w:szCs w:val="24"/>
              </w:rPr>
              <w:t xml:space="preserve">true shared </w:t>
            </w:r>
            <w:r>
              <w:rPr>
                <w:rFonts w:ascii="Times New Roman" w:eastAsia="Calibri" w:hAnsi="Times New Roman" w:cs="Times New Roman"/>
                <w:sz w:val="24"/>
                <w:szCs w:val="24"/>
              </w:rPr>
              <w:t xml:space="preserve">SaaS solution, then </w:t>
            </w:r>
            <w:r w:rsidR="001A4354">
              <w:rPr>
                <w:rFonts w:ascii="Times New Roman" w:eastAsia="Calibri" w:hAnsi="Times New Roman" w:cs="Times New Roman"/>
                <w:sz w:val="24"/>
                <w:szCs w:val="24"/>
              </w:rPr>
              <w:t>the</w:t>
            </w:r>
            <w:r w:rsidR="00CF7D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Vendor must </w:t>
            </w:r>
            <w:r w:rsidR="00DF4F49">
              <w:rPr>
                <w:rFonts w:ascii="Times New Roman" w:eastAsia="Calibri" w:hAnsi="Times New Roman" w:cs="Times New Roman"/>
                <w:sz w:val="24"/>
                <w:szCs w:val="24"/>
              </w:rPr>
              <w:t>be willing</w:t>
            </w:r>
            <w:r w:rsidR="0003644F">
              <w:rPr>
                <w:rFonts w:ascii="Times New Roman" w:eastAsia="Calibri" w:hAnsi="Times New Roman" w:cs="Times New Roman"/>
                <w:sz w:val="24"/>
                <w:szCs w:val="24"/>
              </w:rPr>
              <w:t xml:space="preserve"> to host the solution within a</w:t>
            </w:r>
            <w:r>
              <w:rPr>
                <w:rFonts w:ascii="Times New Roman" w:eastAsia="Calibri" w:hAnsi="Times New Roman" w:cs="Times New Roman"/>
                <w:sz w:val="24"/>
                <w:szCs w:val="24"/>
              </w:rPr>
              <w:t xml:space="preserve"> NYS </w:t>
            </w:r>
            <w:r w:rsidR="00461BFD" w:rsidRPr="00461BFD">
              <w:rPr>
                <w:rFonts w:ascii="Times New Roman" w:eastAsia="Calibri" w:hAnsi="Times New Roman" w:cs="Times New Roman"/>
                <w:sz w:val="24"/>
                <w:szCs w:val="24"/>
              </w:rPr>
              <w:t>Public (Government) Cloud</w:t>
            </w:r>
            <w:r>
              <w:rPr>
                <w:rFonts w:ascii="Times New Roman" w:eastAsia="Calibri" w:hAnsi="Times New Roman" w:cs="Times New Roman"/>
                <w:sz w:val="24"/>
                <w:szCs w:val="24"/>
              </w:rPr>
              <w:t>.</w:t>
            </w:r>
            <w:r w:rsidR="00A930E6">
              <w:rPr>
                <w:rFonts w:ascii="Times New Roman" w:eastAsia="Calibri" w:hAnsi="Times New Roman" w:cs="Times New Roman"/>
                <w:sz w:val="24"/>
                <w:szCs w:val="24"/>
              </w:rPr>
              <w:t xml:space="preserve">  </w:t>
            </w:r>
          </w:p>
          <w:p w14:paraId="6DAF7263" w14:textId="77777777" w:rsidR="00DB70F7" w:rsidRDefault="00DB70F7" w:rsidP="00F0458D">
            <w:pPr>
              <w:spacing w:after="120" w:line="240" w:lineRule="auto"/>
              <w:ind w:right="-126"/>
              <w:rPr>
                <w:rFonts w:ascii="Times New Roman" w:eastAsia="Calibri" w:hAnsi="Times New Roman" w:cs="Times New Roman"/>
                <w:sz w:val="24"/>
                <w:szCs w:val="24"/>
              </w:rPr>
            </w:pPr>
          </w:p>
          <w:p w14:paraId="790C9216" w14:textId="77777777" w:rsidR="00DB70F7" w:rsidRPr="00DB70F7" w:rsidRDefault="00DB70F7" w:rsidP="00DB70F7">
            <w:pPr>
              <w:spacing w:after="120" w:line="240" w:lineRule="auto"/>
              <w:ind w:right="-126"/>
              <w:rPr>
                <w:rFonts w:ascii="Times New Roman" w:eastAsia="Calibri" w:hAnsi="Times New Roman" w:cs="Times New Roman"/>
                <w:b/>
                <w:sz w:val="24"/>
                <w:szCs w:val="24"/>
              </w:rPr>
            </w:pPr>
            <w:r w:rsidRPr="00DB70F7">
              <w:rPr>
                <w:rFonts w:ascii="Times New Roman" w:eastAsia="Calibri" w:hAnsi="Times New Roman" w:cs="Times New Roman"/>
                <w:b/>
                <w:sz w:val="24"/>
                <w:szCs w:val="24"/>
              </w:rPr>
              <w:t xml:space="preserve">Required for </w:t>
            </w:r>
            <w:r w:rsidRPr="00DB70F7">
              <w:rPr>
                <w:rFonts w:ascii="Times New Roman" w:eastAsia="Calibri" w:hAnsi="Times New Roman" w:cs="Times New Roman"/>
                <w:b/>
                <w:sz w:val="24"/>
                <w:szCs w:val="24"/>
                <w:u w:val="single"/>
              </w:rPr>
              <w:t>All</w:t>
            </w:r>
            <w:r w:rsidRPr="00DB70F7">
              <w:rPr>
                <w:rFonts w:ascii="Times New Roman" w:eastAsia="Calibri" w:hAnsi="Times New Roman" w:cs="Times New Roman"/>
                <w:b/>
                <w:sz w:val="24"/>
                <w:szCs w:val="24"/>
              </w:rPr>
              <w:t xml:space="preserve"> Solutions</w:t>
            </w:r>
          </w:p>
          <w:p w14:paraId="724D5CB6" w14:textId="77777777" w:rsidR="00DB70F7" w:rsidRPr="00DB70F7" w:rsidRDefault="00DB70F7" w:rsidP="00DB70F7">
            <w:p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All solutions must adhere to ITS-P20-001 System Integration Policy and ITS-S20-001 Service Oriented Architecture Standard. In summation, all system integrations that includes business information must adhere to the following requirements:</w:t>
            </w:r>
          </w:p>
          <w:p w14:paraId="1CEAA2BD" w14:textId="77777777" w:rsidR="00DB70F7" w:rsidRPr="00DB70F7" w:rsidRDefault="00DB70F7" w:rsidP="00DB70F7">
            <w:pPr>
              <w:numPr>
                <w:ilvl w:val="0"/>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The system integration must be implemented using one of the following protocols:</w:t>
            </w:r>
          </w:p>
          <w:p w14:paraId="7071E06F" w14:textId="77777777" w:rsidR="00DB70F7" w:rsidRPr="00DB70F7" w:rsidRDefault="00DB70F7" w:rsidP="00DB70F7">
            <w:pPr>
              <w:numPr>
                <w:ilvl w:val="1"/>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 xml:space="preserve">Representative State Transfer (REST) </w:t>
            </w:r>
          </w:p>
          <w:p w14:paraId="5BBBEFDE" w14:textId="77777777" w:rsidR="00DB70F7" w:rsidRPr="00DB70F7" w:rsidRDefault="00DB70F7" w:rsidP="00DB70F7">
            <w:pPr>
              <w:numPr>
                <w:ilvl w:val="1"/>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Simple Object Access Protocol (SOAP) Web Service</w:t>
            </w:r>
          </w:p>
          <w:p w14:paraId="53EE0711" w14:textId="77777777" w:rsidR="00DB70F7" w:rsidRPr="00DB70F7" w:rsidRDefault="00DB70F7" w:rsidP="00DB70F7">
            <w:pPr>
              <w:numPr>
                <w:ilvl w:val="1"/>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 xml:space="preserve">Message exchange using an official ITS supported middleware </w:t>
            </w:r>
          </w:p>
          <w:p w14:paraId="02A1086B" w14:textId="77777777" w:rsidR="00D3238F" w:rsidRDefault="00DB70F7" w:rsidP="00D3238F">
            <w:pPr>
              <w:numPr>
                <w:ilvl w:val="1"/>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Extract Transform and Load (ETL)</w:t>
            </w:r>
          </w:p>
          <w:p w14:paraId="76BC84D4" w14:textId="3FBBE9C2" w:rsidR="00D3238F" w:rsidRPr="00DB70F7" w:rsidRDefault="00D3238F" w:rsidP="00D3238F">
            <w:pPr>
              <w:numPr>
                <w:ilvl w:val="1"/>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Secure File Transfer Protocol (SFTP)</w:t>
            </w:r>
            <w:r>
              <w:rPr>
                <w:rFonts w:ascii="Times New Roman" w:eastAsia="Calibri" w:hAnsi="Times New Roman" w:cs="Times New Roman"/>
                <w:sz w:val="24"/>
                <w:szCs w:val="24"/>
              </w:rPr>
              <w:t xml:space="preserve"> (can ONLY be used IF NONE of the above can be complied with)</w:t>
            </w:r>
          </w:p>
          <w:p w14:paraId="7A5DD583" w14:textId="77777777" w:rsidR="00DB70F7" w:rsidRPr="00DB70F7" w:rsidRDefault="00DB70F7" w:rsidP="00DB70F7">
            <w:pPr>
              <w:numPr>
                <w:ilvl w:val="0"/>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All interfaces to ITS managed systems must use an ITS supported intermediary (Akana)</w:t>
            </w:r>
          </w:p>
          <w:p w14:paraId="7CD4EAE3" w14:textId="77777777" w:rsidR="00DB70F7" w:rsidRPr="00DB70F7" w:rsidRDefault="00DB70F7" w:rsidP="00DB70F7">
            <w:pPr>
              <w:numPr>
                <w:ilvl w:val="0"/>
                <w:numId w:val="19"/>
              </w:num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 xml:space="preserve">All integrations provided by the vendor must be documented. </w:t>
            </w:r>
          </w:p>
          <w:p w14:paraId="0F4400AD" w14:textId="77777777" w:rsidR="00DB70F7" w:rsidRPr="00DB70F7" w:rsidRDefault="00DB70F7" w:rsidP="00DB70F7">
            <w:pPr>
              <w:spacing w:after="120" w:line="240" w:lineRule="auto"/>
              <w:ind w:right="-126"/>
              <w:rPr>
                <w:rFonts w:ascii="Times New Roman" w:eastAsia="Calibri" w:hAnsi="Times New Roman" w:cs="Times New Roman"/>
                <w:sz w:val="24"/>
                <w:szCs w:val="24"/>
              </w:rPr>
            </w:pPr>
          </w:p>
          <w:p w14:paraId="3EDAAA37" w14:textId="77777777" w:rsidR="00DB70F7" w:rsidRPr="00DB70F7" w:rsidRDefault="00DB70F7" w:rsidP="00DB70F7">
            <w:pPr>
              <w:spacing w:after="120" w:line="240" w:lineRule="auto"/>
              <w:ind w:right="-126"/>
              <w:rPr>
                <w:rFonts w:ascii="Times New Roman" w:eastAsia="Calibri" w:hAnsi="Times New Roman" w:cs="Times New Roman"/>
                <w:sz w:val="24"/>
                <w:szCs w:val="24"/>
              </w:rPr>
            </w:pPr>
            <w:r w:rsidRPr="00DB70F7">
              <w:rPr>
                <w:rFonts w:ascii="Times New Roman" w:eastAsia="Calibri" w:hAnsi="Times New Roman" w:cs="Times New Roman"/>
                <w:sz w:val="24"/>
                <w:szCs w:val="24"/>
              </w:rPr>
              <w:t xml:space="preserve">All solutions </w:t>
            </w:r>
            <w:r w:rsidRPr="00DB70F7">
              <w:rPr>
                <w:rFonts w:ascii="Times New Roman" w:eastAsia="Calibri" w:hAnsi="Times New Roman" w:cs="Times New Roman"/>
                <w:b/>
                <w:bCs/>
                <w:sz w:val="24"/>
                <w:szCs w:val="24"/>
                <w:u w:val="single"/>
              </w:rPr>
              <w:t>MUST</w:t>
            </w:r>
            <w:r w:rsidRPr="00DB70F7">
              <w:rPr>
                <w:rFonts w:ascii="Times New Roman" w:eastAsia="Calibri" w:hAnsi="Times New Roman" w:cs="Times New Roman"/>
                <w:sz w:val="24"/>
                <w:szCs w:val="24"/>
              </w:rPr>
              <w:t xml:space="preserve"> integrate with ITS’ standard identity providers (IDP). Please refer to Table 1 for protocol details.</w:t>
            </w:r>
          </w:p>
          <w:p w14:paraId="65C0D0C0" w14:textId="77777777" w:rsidR="00DB70F7" w:rsidRPr="00DB70F7" w:rsidRDefault="00DB70F7" w:rsidP="00DB70F7">
            <w:pPr>
              <w:spacing w:after="120" w:line="240" w:lineRule="auto"/>
              <w:ind w:right="-126"/>
              <w:rPr>
                <w:rFonts w:ascii="Times New Roman" w:eastAsia="Calibri" w:hAnsi="Times New Roman" w:cs="Times New Roman"/>
                <w:i/>
                <w:iCs/>
                <w:sz w:val="24"/>
                <w:szCs w:val="24"/>
              </w:rPr>
            </w:pPr>
            <w:r w:rsidRPr="00DB70F7">
              <w:rPr>
                <w:rFonts w:ascii="Times New Roman" w:eastAsia="Calibri" w:hAnsi="Times New Roman" w:cs="Times New Roman"/>
                <w:i/>
                <w:iCs/>
                <w:sz w:val="24"/>
                <w:szCs w:val="24"/>
              </w:rPr>
              <w:t xml:space="preserve">Table </w:t>
            </w:r>
            <w:r w:rsidRPr="00DB70F7">
              <w:rPr>
                <w:rFonts w:ascii="Times New Roman" w:eastAsia="Calibri" w:hAnsi="Times New Roman" w:cs="Times New Roman"/>
                <w:i/>
                <w:iCs/>
                <w:sz w:val="24"/>
                <w:szCs w:val="24"/>
              </w:rPr>
              <w:fldChar w:fldCharType="begin"/>
            </w:r>
            <w:r w:rsidRPr="00DB70F7">
              <w:rPr>
                <w:rFonts w:ascii="Times New Roman" w:eastAsia="Calibri" w:hAnsi="Times New Roman" w:cs="Times New Roman"/>
                <w:i/>
                <w:iCs/>
                <w:sz w:val="24"/>
                <w:szCs w:val="24"/>
              </w:rPr>
              <w:instrText xml:space="preserve"> SEQ Table \* ARABIC </w:instrText>
            </w:r>
            <w:r w:rsidRPr="00DB70F7">
              <w:rPr>
                <w:rFonts w:ascii="Times New Roman" w:eastAsia="Calibri" w:hAnsi="Times New Roman" w:cs="Times New Roman"/>
                <w:i/>
                <w:iCs/>
                <w:sz w:val="24"/>
                <w:szCs w:val="24"/>
              </w:rPr>
              <w:fldChar w:fldCharType="separate"/>
            </w:r>
            <w:r w:rsidRPr="00DB70F7">
              <w:rPr>
                <w:rFonts w:ascii="Times New Roman" w:eastAsia="Calibri" w:hAnsi="Times New Roman" w:cs="Times New Roman"/>
                <w:i/>
                <w:iCs/>
                <w:sz w:val="24"/>
                <w:szCs w:val="24"/>
              </w:rPr>
              <w:t>1</w:t>
            </w:r>
            <w:r w:rsidRPr="00DB70F7">
              <w:rPr>
                <w:rFonts w:ascii="Times New Roman" w:eastAsia="Calibri" w:hAnsi="Times New Roman" w:cs="Times New Roman"/>
                <w:sz w:val="24"/>
                <w:szCs w:val="24"/>
              </w:rPr>
              <w:fldChar w:fldCharType="end"/>
            </w:r>
            <w:r w:rsidRPr="00DB70F7">
              <w:rPr>
                <w:rFonts w:ascii="Times New Roman" w:eastAsia="Calibri" w:hAnsi="Times New Roman" w:cs="Times New Roman"/>
                <w:i/>
                <w:iCs/>
                <w:sz w:val="24"/>
                <w:szCs w:val="24"/>
              </w:rPr>
              <w:t>: IDP Integration Details</w:t>
            </w:r>
          </w:p>
          <w:tbl>
            <w:tblPr>
              <w:tblStyle w:val="GridTable4-Accent1"/>
              <w:tblW w:w="9625" w:type="dxa"/>
              <w:tblInd w:w="445" w:type="dxa"/>
              <w:tblLayout w:type="fixed"/>
              <w:tblLook w:val="04A0" w:firstRow="1" w:lastRow="0" w:firstColumn="1" w:lastColumn="0" w:noHBand="0" w:noVBand="1"/>
            </w:tblPr>
            <w:tblGrid>
              <w:gridCol w:w="2250"/>
              <w:gridCol w:w="3690"/>
              <w:gridCol w:w="3685"/>
            </w:tblGrid>
            <w:tr w:rsidR="00DB70F7" w:rsidRPr="00DB70F7" w14:paraId="7BA3D57E" w14:textId="77777777" w:rsidTr="003D1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1154E9C" w14:textId="77777777" w:rsidR="00DB70F7" w:rsidRPr="00DB70F7" w:rsidRDefault="00DB70F7" w:rsidP="00DB70F7">
                  <w:pPr>
                    <w:spacing w:after="120" w:line="240" w:lineRule="auto"/>
                    <w:ind w:right="-126"/>
                    <w:rPr>
                      <w:rFonts w:ascii="Times New Roman" w:eastAsia="Calibri" w:hAnsi="Times New Roman" w:cs="Times New Roman"/>
                      <w:b w:val="0"/>
                      <w:color w:val="auto"/>
                      <w:sz w:val="24"/>
                      <w:szCs w:val="24"/>
                    </w:rPr>
                  </w:pPr>
                  <w:r w:rsidRPr="00DB70F7">
                    <w:rPr>
                      <w:rFonts w:ascii="Times New Roman" w:eastAsia="Calibri" w:hAnsi="Times New Roman" w:cs="Times New Roman"/>
                      <w:b w:val="0"/>
                      <w:color w:val="auto"/>
                      <w:sz w:val="24"/>
                      <w:szCs w:val="24"/>
                    </w:rPr>
                    <w:t>IDP</w:t>
                  </w:r>
                </w:p>
              </w:tc>
              <w:tc>
                <w:tcPr>
                  <w:tcW w:w="3690" w:type="dxa"/>
                </w:tcPr>
                <w:p w14:paraId="19758FFD" w14:textId="77777777" w:rsidR="00DB70F7" w:rsidRPr="00DB70F7" w:rsidRDefault="00DB70F7" w:rsidP="00DB70F7">
                  <w:pPr>
                    <w:spacing w:after="120" w:line="240" w:lineRule="auto"/>
                    <w:ind w:right="-12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DB70F7">
                    <w:rPr>
                      <w:rFonts w:ascii="Times New Roman" w:eastAsia="Calibri" w:hAnsi="Times New Roman" w:cs="Times New Roman"/>
                      <w:b w:val="0"/>
                      <w:color w:val="auto"/>
                      <w:sz w:val="24"/>
                      <w:szCs w:val="24"/>
                    </w:rPr>
                    <w:t>User Base</w:t>
                  </w:r>
                </w:p>
              </w:tc>
              <w:tc>
                <w:tcPr>
                  <w:tcW w:w="3685" w:type="dxa"/>
                </w:tcPr>
                <w:p w14:paraId="4E21A42B" w14:textId="77777777" w:rsidR="00DB70F7" w:rsidRPr="00DB70F7" w:rsidRDefault="00DB70F7" w:rsidP="00DB70F7">
                  <w:pPr>
                    <w:spacing w:after="120" w:line="240" w:lineRule="auto"/>
                    <w:ind w:right="-12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DB70F7">
                    <w:rPr>
                      <w:rFonts w:ascii="Times New Roman" w:eastAsia="Calibri" w:hAnsi="Times New Roman" w:cs="Times New Roman"/>
                      <w:b w:val="0"/>
                      <w:color w:val="auto"/>
                      <w:sz w:val="24"/>
                      <w:szCs w:val="24"/>
                    </w:rPr>
                    <w:t>Integration Protocol</w:t>
                  </w:r>
                </w:p>
              </w:tc>
            </w:tr>
            <w:tr w:rsidR="00DB70F7" w:rsidRPr="00DB70F7" w14:paraId="198ABD99" w14:textId="77777777" w:rsidTr="003D1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74234BD" w14:textId="77777777" w:rsidR="00DB70F7" w:rsidRPr="00DB70F7" w:rsidRDefault="00DB70F7" w:rsidP="00DB70F7">
                  <w:pPr>
                    <w:spacing w:after="120" w:line="240" w:lineRule="auto"/>
                    <w:ind w:right="-126"/>
                    <w:rPr>
                      <w:rFonts w:ascii="Times New Roman" w:eastAsia="Calibri" w:hAnsi="Times New Roman" w:cs="Times New Roman"/>
                      <w:b w:val="0"/>
                      <w:sz w:val="24"/>
                      <w:szCs w:val="24"/>
                    </w:rPr>
                  </w:pPr>
                  <w:r w:rsidRPr="00DB70F7">
                    <w:rPr>
                      <w:rFonts w:ascii="Times New Roman" w:eastAsia="Calibri" w:hAnsi="Times New Roman" w:cs="Times New Roman"/>
                      <w:b w:val="0"/>
                      <w:sz w:val="24"/>
                      <w:szCs w:val="24"/>
                    </w:rPr>
                    <w:t>NY.gov (External)</w:t>
                  </w:r>
                </w:p>
              </w:tc>
              <w:tc>
                <w:tcPr>
                  <w:tcW w:w="3690" w:type="dxa"/>
                </w:tcPr>
                <w:p w14:paraId="21EE1B24" w14:textId="77777777" w:rsidR="00DB70F7" w:rsidRPr="00DB70F7" w:rsidRDefault="00DB70F7" w:rsidP="00DB70F7">
                  <w:pPr>
                    <w:spacing w:after="120" w:line="240" w:lineRule="auto"/>
                    <w:ind w:right="-12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General Public, Business Uses, Cross-government User (Federal Employees, County workers)</w:t>
                  </w:r>
                </w:p>
              </w:tc>
              <w:tc>
                <w:tcPr>
                  <w:tcW w:w="3685" w:type="dxa"/>
                </w:tcPr>
                <w:p w14:paraId="4693FDCF" w14:textId="77777777" w:rsidR="00DB70F7" w:rsidRPr="00DB70F7" w:rsidRDefault="00DB70F7" w:rsidP="00DB70F7">
                  <w:pPr>
                    <w:spacing w:after="120" w:line="240" w:lineRule="auto"/>
                    <w:ind w:right="-12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Open Identity Connect (OIDC) using the Authorization Flow</w:t>
                  </w:r>
                </w:p>
                <w:p w14:paraId="367CBDD9" w14:textId="77777777" w:rsidR="00DB70F7" w:rsidRPr="00DB70F7" w:rsidRDefault="00DB70F7" w:rsidP="00DB70F7">
                  <w:pPr>
                    <w:spacing w:after="120" w:line="240" w:lineRule="auto"/>
                    <w:ind w:right="-12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Or</w:t>
                  </w:r>
                </w:p>
                <w:p w14:paraId="6A8C0AE4" w14:textId="77777777" w:rsidR="00DB70F7" w:rsidRPr="00DB70F7" w:rsidRDefault="00DB70F7" w:rsidP="00DB70F7">
                  <w:pPr>
                    <w:spacing w:after="120" w:line="240" w:lineRule="auto"/>
                    <w:ind w:right="-12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Security Assertion Markup Language (SAML) 2.0</w:t>
                  </w:r>
                </w:p>
              </w:tc>
            </w:tr>
            <w:tr w:rsidR="00DB70F7" w:rsidRPr="00DB70F7" w14:paraId="4EBEFE27" w14:textId="77777777" w:rsidTr="003D11A7">
              <w:tc>
                <w:tcPr>
                  <w:cnfStyle w:val="001000000000" w:firstRow="0" w:lastRow="0" w:firstColumn="1" w:lastColumn="0" w:oddVBand="0" w:evenVBand="0" w:oddHBand="0" w:evenHBand="0" w:firstRowFirstColumn="0" w:firstRowLastColumn="0" w:lastRowFirstColumn="0" w:lastRowLastColumn="0"/>
                  <w:tcW w:w="2250" w:type="dxa"/>
                </w:tcPr>
                <w:p w14:paraId="7A985837" w14:textId="77777777" w:rsidR="00DB70F7" w:rsidRPr="00DB70F7" w:rsidRDefault="00DB70F7" w:rsidP="00DB70F7">
                  <w:pPr>
                    <w:spacing w:after="120" w:line="240" w:lineRule="auto"/>
                    <w:ind w:right="-126"/>
                    <w:rPr>
                      <w:rFonts w:ascii="Times New Roman" w:eastAsia="Calibri" w:hAnsi="Times New Roman" w:cs="Times New Roman"/>
                      <w:b w:val="0"/>
                      <w:sz w:val="24"/>
                      <w:szCs w:val="24"/>
                    </w:rPr>
                  </w:pPr>
                  <w:r w:rsidRPr="00DB70F7">
                    <w:rPr>
                      <w:rFonts w:ascii="Times New Roman" w:eastAsia="Calibri" w:hAnsi="Times New Roman" w:cs="Times New Roman"/>
                      <w:b w:val="0"/>
                      <w:sz w:val="24"/>
                      <w:szCs w:val="24"/>
                    </w:rPr>
                    <w:t>SVC (Internal)</w:t>
                  </w:r>
                </w:p>
              </w:tc>
              <w:tc>
                <w:tcPr>
                  <w:tcW w:w="3690" w:type="dxa"/>
                </w:tcPr>
                <w:p w14:paraId="417D3AAE" w14:textId="77777777" w:rsidR="00DB70F7" w:rsidRPr="00DB70F7" w:rsidRDefault="00DB70F7" w:rsidP="00DB70F7">
                  <w:pPr>
                    <w:spacing w:after="120" w:line="240" w:lineRule="auto"/>
                    <w:ind w:right="-12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State Employees</w:t>
                  </w:r>
                </w:p>
              </w:tc>
              <w:tc>
                <w:tcPr>
                  <w:tcW w:w="3685" w:type="dxa"/>
                </w:tcPr>
                <w:p w14:paraId="7C40F30F" w14:textId="77777777" w:rsidR="00DB70F7" w:rsidRPr="00DB70F7" w:rsidRDefault="00DB70F7" w:rsidP="00DB70F7">
                  <w:pPr>
                    <w:spacing w:after="120" w:line="240" w:lineRule="auto"/>
                    <w:ind w:right="-12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OPEN IDENTITY CONNECT (OIDC) USING THE AUTHORIZATION FLOW</w:t>
                  </w:r>
                </w:p>
                <w:p w14:paraId="62B97C16" w14:textId="77777777" w:rsidR="00DB70F7" w:rsidRPr="00DB70F7" w:rsidRDefault="00DB70F7" w:rsidP="00DB70F7">
                  <w:pPr>
                    <w:spacing w:after="120" w:line="240" w:lineRule="auto"/>
                    <w:ind w:right="-12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OR</w:t>
                  </w:r>
                </w:p>
                <w:p w14:paraId="00DA38BB" w14:textId="77777777" w:rsidR="00DB70F7" w:rsidRPr="00DB70F7" w:rsidRDefault="00DB70F7" w:rsidP="00DB70F7">
                  <w:pPr>
                    <w:spacing w:after="120" w:line="240" w:lineRule="auto"/>
                    <w:ind w:right="-12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B70F7">
                    <w:rPr>
                      <w:rFonts w:ascii="Times New Roman" w:eastAsia="Calibri" w:hAnsi="Times New Roman" w:cs="Times New Roman"/>
                      <w:sz w:val="24"/>
                      <w:szCs w:val="24"/>
                    </w:rPr>
                    <w:t>SECURITY ASSERTION MARKUP LANGUAGE (SAML) 2.0</w:t>
                  </w:r>
                </w:p>
              </w:tc>
            </w:tr>
          </w:tbl>
          <w:p w14:paraId="1028FC0F" w14:textId="77777777" w:rsidR="00DB70F7" w:rsidRPr="00DB70F7" w:rsidRDefault="00DB70F7" w:rsidP="00DB70F7">
            <w:pPr>
              <w:spacing w:after="120" w:line="240" w:lineRule="auto"/>
              <w:ind w:right="-126"/>
              <w:rPr>
                <w:rFonts w:ascii="Times New Roman" w:eastAsia="Calibri" w:hAnsi="Times New Roman" w:cs="Times New Roman"/>
                <w:sz w:val="24"/>
                <w:szCs w:val="24"/>
              </w:rPr>
            </w:pPr>
          </w:p>
          <w:p w14:paraId="04C12C85" w14:textId="77777777" w:rsidR="00DB70F7" w:rsidRDefault="00DB70F7" w:rsidP="00F0458D">
            <w:pPr>
              <w:spacing w:after="120" w:line="240" w:lineRule="auto"/>
              <w:ind w:right="-126"/>
              <w:rPr>
                <w:rFonts w:ascii="Times New Roman" w:eastAsia="Calibri" w:hAnsi="Times New Roman" w:cs="Times New Roman"/>
                <w:sz w:val="24"/>
                <w:szCs w:val="24"/>
              </w:rPr>
            </w:pPr>
          </w:p>
          <w:p w14:paraId="43739E47" w14:textId="468E032F" w:rsidR="00393196" w:rsidRPr="00C60EC4" w:rsidRDefault="00495BC6" w:rsidP="00F0458D">
            <w:pPr>
              <w:spacing w:after="120" w:line="240" w:lineRule="auto"/>
              <w:ind w:right="-126"/>
              <w:rPr>
                <w:rFonts w:ascii="Times New Roman" w:eastAsia="Calibri" w:hAnsi="Times New Roman" w:cs="Times New Roman"/>
                <w:caps/>
                <w:sz w:val="24"/>
                <w:szCs w:val="24"/>
              </w:rPr>
            </w:pPr>
            <w:r w:rsidRPr="00495BC6">
              <w:rPr>
                <w:rFonts w:ascii="Times New Roman" w:eastAsia="Calibri" w:hAnsi="Times New Roman" w:cs="Times New Roman"/>
                <w:sz w:val="24"/>
                <w:szCs w:val="24"/>
              </w:rPr>
              <w:lastRenderedPageBreak/>
              <w:t xml:space="preserve">As part of the Technical Proposal, each Proposer must be compliant with NYS’ </w:t>
            </w:r>
            <w:r>
              <w:rPr>
                <w:rFonts w:ascii="Times New Roman" w:eastAsia="Calibri" w:hAnsi="Times New Roman" w:cs="Times New Roman"/>
                <w:sz w:val="24"/>
                <w:szCs w:val="24"/>
              </w:rPr>
              <w:t>technology</w:t>
            </w:r>
            <w:r w:rsidRPr="00495BC6">
              <w:rPr>
                <w:rFonts w:ascii="Times New Roman" w:eastAsia="Calibri" w:hAnsi="Times New Roman" w:cs="Times New Roman"/>
                <w:sz w:val="24"/>
                <w:szCs w:val="24"/>
              </w:rPr>
              <w:t xml:space="preserve"> requirements.  </w:t>
            </w:r>
            <w:r>
              <w:rPr>
                <w:rFonts w:ascii="Times New Roman" w:eastAsia="Calibri" w:hAnsi="Times New Roman" w:cs="Times New Roman"/>
                <w:sz w:val="24"/>
                <w:szCs w:val="24"/>
              </w:rPr>
              <w:t>T</w:t>
            </w:r>
            <w:r w:rsidR="003D44D7" w:rsidRPr="00C60EC4">
              <w:rPr>
                <w:rFonts w:ascii="Times New Roman" w:eastAsia="Calibri" w:hAnsi="Times New Roman" w:cs="Times New Roman"/>
                <w:sz w:val="24"/>
                <w:szCs w:val="24"/>
              </w:rPr>
              <w:t xml:space="preserve">he system must incorporate compliance with </w:t>
            </w:r>
            <w:r w:rsidR="00F0458D" w:rsidRPr="00C60EC4">
              <w:rPr>
                <w:rFonts w:ascii="Times New Roman" w:eastAsia="Calibri" w:hAnsi="Times New Roman" w:cs="Times New Roman"/>
                <w:sz w:val="24"/>
                <w:szCs w:val="24"/>
              </w:rPr>
              <w:t>NYS ITS</w:t>
            </w:r>
            <w:r w:rsidR="003D44D7" w:rsidRPr="00C60EC4">
              <w:rPr>
                <w:rFonts w:ascii="Times New Roman" w:eastAsia="Calibri" w:hAnsi="Times New Roman" w:cs="Times New Roman"/>
                <w:sz w:val="24"/>
                <w:szCs w:val="24"/>
              </w:rPr>
              <w:t xml:space="preserve"> </w:t>
            </w:r>
            <w:r w:rsidR="00F0458D" w:rsidRPr="00C60EC4">
              <w:rPr>
                <w:rFonts w:ascii="Times New Roman" w:eastAsia="Calibri" w:hAnsi="Times New Roman" w:cs="Times New Roman"/>
                <w:sz w:val="24"/>
                <w:szCs w:val="24"/>
              </w:rPr>
              <w:t>Te</w:t>
            </w:r>
            <w:r w:rsidR="003D44D7" w:rsidRPr="00C60EC4">
              <w:rPr>
                <w:rFonts w:ascii="Times New Roman" w:eastAsia="Calibri" w:hAnsi="Times New Roman" w:cs="Times New Roman"/>
                <w:sz w:val="24"/>
                <w:szCs w:val="24"/>
              </w:rPr>
              <w:t xml:space="preserve">chnical </w:t>
            </w:r>
            <w:r w:rsidR="00F0458D" w:rsidRPr="00C60EC4">
              <w:rPr>
                <w:rFonts w:ascii="Times New Roman" w:eastAsia="Calibri" w:hAnsi="Times New Roman" w:cs="Times New Roman"/>
                <w:sz w:val="24"/>
                <w:szCs w:val="24"/>
              </w:rPr>
              <w:t>P</w:t>
            </w:r>
            <w:r w:rsidR="003D44D7" w:rsidRPr="00C60EC4">
              <w:rPr>
                <w:rFonts w:ascii="Times New Roman" w:eastAsia="Calibri" w:hAnsi="Times New Roman" w:cs="Times New Roman"/>
                <w:sz w:val="24"/>
                <w:szCs w:val="24"/>
              </w:rPr>
              <w:t xml:space="preserve">olicies and </w:t>
            </w:r>
            <w:r w:rsidR="00F0458D" w:rsidRPr="00C60EC4">
              <w:rPr>
                <w:rFonts w:ascii="Times New Roman" w:eastAsia="Calibri" w:hAnsi="Times New Roman" w:cs="Times New Roman"/>
                <w:sz w:val="24"/>
                <w:szCs w:val="24"/>
              </w:rPr>
              <w:t>S</w:t>
            </w:r>
            <w:r w:rsidR="003D44D7" w:rsidRPr="00C60EC4">
              <w:rPr>
                <w:rFonts w:ascii="Times New Roman" w:eastAsia="Calibri" w:hAnsi="Times New Roman" w:cs="Times New Roman"/>
                <w:sz w:val="24"/>
                <w:szCs w:val="24"/>
              </w:rPr>
              <w:t xml:space="preserve">tandards </w:t>
            </w:r>
            <w:r w:rsidR="00E11AE8" w:rsidRPr="00E11AE8">
              <w:rPr>
                <w:rFonts w:ascii="Times New Roman" w:eastAsia="Calibri" w:hAnsi="Times New Roman" w:cs="Times New Roman"/>
                <w:sz w:val="24"/>
                <w:szCs w:val="24"/>
              </w:rPr>
              <w:t xml:space="preserve">posted to </w:t>
            </w:r>
            <w:hyperlink r:id="rId12" w:history="1">
              <w:r w:rsidR="00E11AE8" w:rsidRPr="00E11AE8">
                <w:rPr>
                  <w:rStyle w:val="Hyperlink"/>
                  <w:rFonts w:ascii="Times New Roman" w:eastAsia="Calibri" w:hAnsi="Times New Roman" w:cs="Times New Roman"/>
                  <w:sz w:val="24"/>
                  <w:szCs w:val="24"/>
                </w:rPr>
                <w:t>https://its.ny.gov/policies</w:t>
              </w:r>
            </w:hyperlink>
            <w:r w:rsidR="00E11AE8">
              <w:rPr>
                <w:rFonts w:ascii="Times New Roman" w:eastAsia="Calibri" w:hAnsi="Times New Roman" w:cs="Times New Roman"/>
                <w:sz w:val="24"/>
                <w:szCs w:val="24"/>
              </w:rPr>
              <w:t xml:space="preserve"> </w:t>
            </w:r>
            <w:r w:rsidR="003D44D7" w:rsidRPr="00C60EC4">
              <w:rPr>
                <w:rFonts w:ascii="Times New Roman" w:eastAsia="Calibri" w:hAnsi="Times New Roman" w:cs="Times New Roman"/>
                <w:sz w:val="24"/>
                <w:szCs w:val="24"/>
              </w:rPr>
              <w:t>as follows:</w:t>
            </w:r>
          </w:p>
          <w:p w14:paraId="57AC8995" w14:textId="53D6655F" w:rsidR="00F32E89" w:rsidRPr="00F32E89" w:rsidRDefault="00897D9F" w:rsidP="00F32E89">
            <w:pPr>
              <w:pStyle w:val="ListParagraph"/>
              <w:numPr>
                <w:ilvl w:val="0"/>
                <w:numId w:val="17"/>
              </w:numPr>
              <w:spacing w:after="120" w:line="240" w:lineRule="auto"/>
              <w:ind w:right="-126"/>
              <w:rPr>
                <w:rFonts w:ascii="Times New Roman" w:eastAsia="Calibri" w:hAnsi="Times New Roman" w:cs="Times New Roman"/>
                <w:caps/>
                <w:sz w:val="24"/>
                <w:szCs w:val="24"/>
              </w:rPr>
            </w:pPr>
            <w:r w:rsidRPr="00C60EC4">
              <w:rPr>
                <w:rFonts w:ascii="Times New Roman" w:eastAsia="Calibri" w:hAnsi="Times New Roman" w:cs="Times New Roman"/>
                <w:sz w:val="24"/>
                <w:szCs w:val="24"/>
              </w:rPr>
              <w:t>ITS</w:t>
            </w:r>
            <w:r w:rsidR="003D44D7" w:rsidRPr="00C60EC4">
              <w:rPr>
                <w:rFonts w:ascii="Times New Roman" w:eastAsia="Calibri" w:hAnsi="Times New Roman" w:cs="Times New Roman"/>
                <w:sz w:val="24"/>
                <w:szCs w:val="24"/>
              </w:rPr>
              <w:t>-</w:t>
            </w:r>
            <w:r w:rsidRPr="00C60EC4">
              <w:rPr>
                <w:rFonts w:ascii="Times New Roman" w:eastAsia="Calibri" w:hAnsi="Times New Roman" w:cs="Times New Roman"/>
                <w:sz w:val="24"/>
                <w:szCs w:val="24"/>
              </w:rPr>
              <w:t>P</w:t>
            </w:r>
            <w:r w:rsidR="003D44D7" w:rsidRPr="00C60EC4">
              <w:rPr>
                <w:rFonts w:ascii="Times New Roman" w:eastAsia="Calibri" w:hAnsi="Times New Roman" w:cs="Times New Roman"/>
                <w:sz w:val="24"/>
                <w:szCs w:val="24"/>
              </w:rPr>
              <w:t xml:space="preserve">19-002 </w:t>
            </w:r>
            <w:r w:rsidRPr="00C60EC4">
              <w:rPr>
                <w:rFonts w:ascii="Times New Roman" w:eastAsia="Calibri" w:hAnsi="Times New Roman" w:cs="Times New Roman"/>
                <w:sz w:val="24"/>
                <w:szCs w:val="24"/>
              </w:rPr>
              <w:t>C</w:t>
            </w:r>
            <w:r w:rsidR="003D44D7" w:rsidRPr="00C60EC4">
              <w:rPr>
                <w:rFonts w:ascii="Times New Roman" w:eastAsia="Calibri" w:hAnsi="Times New Roman" w:cs="Times New Roman"/>
                <w:sz w:val="24"/>
                <w:szCs w:val="24"/>
              </w:rPr>
              <w:t xml:space="preserve">loud </w:t>
            </w:r>
            <w:r w:rsidRPr="00C60EC4">
              <w:rPr>
                <w:rFonts w:ascii="Times New Roman" w:eastAsia="Calibri" w:hAnsi="Times New Roman" w:cs="Times New Roman"/>
                <w:sz w:val="24"/>
                <w:szCs w:val="24"/>
              </w:rPr>
              <w:t>C</w:t>
            </w:r>
            <w:r w:rsidR="003D44D7" w:rsidRPr="00C60EC4">
              <w:rPr>
                <w:rFonts w:ascii="Times New Roman" w:eastAsia="Calibri" w:hAnsi="Times New Roman" w:cs="Times New Roman"/>
                <w:sz w:val="24"/>
                <w:szCs w:val="24"/>
              </w:rPr>
              <w:t>omputing</w:t>
            </w:r>
          </w:p>
          <w:p w14:paraId="637688EC" w14:textId="62FBD3C9" w:rsidR="00393196" w:rsidRPr="00C67EDD" w:rsidRDefault="00897D9F"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sidRPr="00C60EC4">
              <w:rPr>
                <w:rFonts w:ascii="Times New Roman" w:eastAsia="Calibri" w:hAnsi="Times New Roman" w:cs="Times New Roman"/>
                <w:sz w:val="24"/>
                <w:szCs w:val="24"/>
              </w:rPr>
              <w:t>ITS</w:t>
            </w:r>
            <w:r w:rsidR="003D44D7" w:rsidRPr="00C60EC4">
              <w:rPr>
                <w:rFonts w:ascii="Times New Roman" w:eastAsia="Calibri" w:hAnsi="Times New Roman" w:cs="Times New Roman"/>
                <w:sz w:val="24"/>
                <w:szCs w:val="24"/>
              </w:rPr>
              <w:t>-</w:t>
            </w:r>
            <w:r w:rsidRPr="00C60EC4">
              <w:rPr>
                <w:rFonts w:ascii="Times New Roman" w:eastAsia="Calibri" w:hAnsi="Times New Roman" w:cs="Times New Roman"/>
                <w:sz w:val="24"/>
                <w:szCs w:val="24"/>
              </w:rPr>
              <w:t>P</w:t>
            </w:r>
            <w:r w:rsidR="003D44D7" w:rsidRPr="00C60EC4">
              <w:rPr>
                <w:rFonts w:ascii="Times New Roman" w:eastAsia="Calibri" w:hAnsi="Times New Roman" w:cs="Times New Roman"/>
                <w:sz w:val="24"/>
                <w:szCs w:val="24"/>
              </w:rPr>
              <w:t>20-001</w:t>
            </w:r>
            <w:r w:rsidRPr="00C60EC4">
              <w:rPr>
                <w:rFonts w:ascii="Times New Roman" w:eastAsia="Calibri" w:hAnsi="Times New Roman" w:cs="Times New Roman"/>
                <w:sz w:val="24"/>
                <w:szCs w:val="24"/>
              </w:rPr>
              <w:t xml:space="preserve"> S</w:t>
            </w:r>
            <w:r w:rsidR="003D44D7" w:rsidRPr="00C60EC4">
              <w:rPr>
                <w:rFonts w:ascii="Times New Roman" w:eastAsia="Calibri" w:hAnsi="Times New Roman" w:cs="Times New Roman"/>
                <w:sz w:val="24"/>
                <w:szCs w:val="24"/>
              </w:rPr>
              <w:t xml:space="preserve">ystem </w:t>
            </w:r>
            <w:r w:rsidRPr="00C60EC4">
              <w:rPr>
                <w:rFonts w:ascii="Times New Roman" w:eastAsia="Calibri" w:hAnsi="Times New Roman" w:cs="Times New Roman"/>
                <w:sz w:val="24"/>
                <w:szCs w:val="24"/>
              </w:rPr>
              <w:t>I</w:t>
            </w:r>
            <w:r w:rsidR="003D44D7" w:rsidRPr="00C60EC4">
              <w:rPr>
                <w:rFonts w:ascii="Times New Roman" w:eastAsia="Calibri" w:hAnsi="Times New Roman" w:cs="Times New Roman"/>
                <w:sz w:val="24"/>
                <w:szCs w:val="24"/>
              </w:rPr>
              <w:t>ntegration</w:t>
            </w:r>
          </w:p>
          <w:p w14:paraId="38DAD849" w14:textId="314B4CA7" w:rsidR="00C67EDD" w:rsidRPr="00C60EC4" w:rsidRDefault="00C67EDD"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Pr>
                <w:rFonts w:ascii="Times New Roman" w:eastAsia="Calibri" w:hAnsi="Times New Roman" w:cs="Times New Roman"/>
                <w:caps/>
                <w:sz w:val="24"/>
                <w:szCs w:val="24"/>
              </w:rPr>
              <w:t xml:space="preserve">ITS-S16-003 TLS / SSL </w:t>
            </w:r>
            <w:r>
              <w:rPr>
                <w:rFonts w:ascii="Times New Roman" w:eastAsia="Calibri" w:hAnsi="Times New Roman" w:cs="Times New Roman"/>
                <w:sz w:val="24"/>
                <w:szCs w:val="24"/>
              </w:rPr>
              <w:t>Certificate Standard</w:t>
            </w:r>
          </w:p>
          <w:p w14:paraId="1332BD5F" w14:textId="0C363A5C" w:rsidR="00C67EDD" w:rsidRPr="00C67EDD" w:rsidRDefault="00C67EDD"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Pr>
                <w:rFonts w:ascii="Times New Roman" w:eastAsia="Calibri" w:hAnsi="Times New Roman" w:cs="Times New Roman"/>
                <w:sz w:val="24"/>
                <w:szCs w:val="24"/>
              </w:rPr>
              <w:t>NYS-P10-001 Advertisements, Endorsements and Sponsorships on State Entity Websites</w:t>
            </w:r>
          </w:p>
          <w:p w14:paraId="176990C6" w14:textId="656105DB" w:rsidR="00C67EDD" w:rsidRPr="00C60EC4" w:rsidRDefault="00C67EDD"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Pr>
                <w:rFonts w:ascii="Times New Roman" w:eastAsia="Calibri" w:hAnsi="Times New Roman" w:cs="Times New Roman"/>
                <w:sz w:val="24"/>
                <w:szCs w:val="24"/>
              </w:rPr>
              <w:t>NYS-S14-008 Secure Configuration</w:t>
            </w:r>
          </w:p>
          <w:p w14:paraId="464CDBA0" w14:textId="4EBEFF74" w:rsidR="00F501C1" w:rsidRPr="00BA68CC" w:rsidRDefault="00897D9F"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sidRPr="00C60EC4">
              <w:rPr>
                <w:rFonts w:ascii="Times New Roman" w:eastAsia="Calibri" w:hAnsi="Times New Roman" w:cs="Times New Roman"/>
                <w:sz w:val="24"/>
                <w:szCs w:val="24"/>
              </w:rPr>
              <w:t>NYS</w:t>
            </w:r>
            <w:r w:rsidR="003D44D7" w:rsidRPr="00C60EC4">
              <w:rPr>
                <w:rFonts w:ascii="Times New Roman" w:eastAsia="Calibri" w:hAnsi="Times New Roman" w:cs="Times New Roman"/>
                <w:sz w:val="24"/>
                <w:szCs w:val="24"/>
              </w:rPr>
              <w:t>-</w:t>
            </w:r>
            <w:r w:rsidRPr="00C60EC4">
              <w:rPr>
                <w:rFonts w:ascii="Times New Roman" w:eastAsia="Calibri" w:hAnsi="Times New Roman" w:cs="Times New Roman"/>
                <w:sz w:val="24"/>
                <w:szCs w:val="24"/>
              </w:rPr>
              <w:t>S</w:t>
            </w:r>
            <w:r w:rsidR="003D44D7" w:rsidRPr="00C60EC4">
              <w:rPr>
                <w:rFonts w:ascii="Times New Roman" w:eastAsia="Calibri" w:hAnsi="Times New Roman" w:cs="Times New Roman"/>
                <w:sz w:val="24"/>
                <w:szCs w:val="24"/>
              </w:rPr>
              <w:t xml:space="preserve">15-001 </w:t>
            </w:r>
            <w:r w:rsidRPr="00C60EC4">
              <w:rPr>
                <w:rFonts w:ascii="Times New Roman" w:eastAsia="Calibri" w:hAnsi="Times New Roman" w:cs="Times New Roman"/>
                <w:sz w:val="24"/>
                <w:szCs w:val="24"/>
              </w:rPr>
              <w:t>P</w:t>
            </w:r>
            <w:r w:rsidR="003D44D7" w:rsidRPr="00C60EC4">
              <w:rPr>
                <w:rFonts w:ascii="Times New Roman" w:eastAsia="Calibri" w:hAnsi="Times New Roman" w:cs="Times New Roman"/>
                <w:sz w:val="24"/>
                <w:szCs w:val="24"/>
              </w:rPr>
              <w:t xml:space="preserve">atch </w:t>
            </w:r>
            <w:r w:rsidRPr="00C60EC4">
              <w:rPr>
                <w:rFonts w:ascii="Times New Roman" w:eastAsia="Calibri" w:hAnsi="Times New Roman" w:cs="Times New Roman"/>
                <w:sz w:val="24"/>
                <w:szCs w:val="24"/>
              </w:rPr>
              <w:t>M</w:t>
            </w:r>
            <w:r w:rsidR="003D44D7" w:rsidRPr="00C60EC4">
              <w:rPr>
                <w:rFonts w:ascii="Times New Roman" w:eastAsia="Calibri" w:hAnsi="Times New Roman" w:cs="Times New Roman"/>
                <w:sz w:val="24"/>
                <w:szCs w:val="24"/>
              </w:rPr>
              <w:t>anagement</w:t>
            </w:r>
          </w:p>
          <w:p w14:paraId="3F970541" w14:textId="77777777" w:rsidR="008721D8" w:rsidRPr="008721D8" w:rsidRDefault="00B937FC" w:rsidP="008721D8">
            <w:pPr>
              <w:pStyle w:val="ListParagraph"/>
              <w:numPr>
                <w:ilvl w:val="0"/>
                <w:numId w:val="17"/>
              </w:numPr>
              <w:spacing w:after="120" w:line="240" w:lineRule="auto"/>
              <w:ind w:right="-126"/>
              <w:rPr>
                <w:rFonts w:ascii="Times New Roman" w:eastAsia="Calibri" w:hAnsi="Times New Roman" w:cs="Times New Roman"/>
                <w:caps/>
                <w:sz w:val="24"/>
                <w:szCs w:val="24"/>
              </w:rPr>
            </w:pPr>
            <w:bookmarkStart w:id="19" w:name="_Hlk45723830"/>
            <w:r>
              <w:rPr>
                <w:rFonts w:ascii="Times New Roman" w:eastAsia="Calibri" w:hAnsi="Times New Roman" w:cs="Times New Roman"/>
                <w:sz w:val="24"/>
                <w:szCs w:val="24"/>
              </w:rPr>
              <w:t xml:space="preserve">NYS-P20-001 Digital Identity </w:t>
            </w:r>
            <w:r w:rsidR="004B32FF">
              <w:rPr>
                <w:rFonts w:ascii="Times New Roman" w:eastAsia="Calibri" w:hAnsi="Times New Roman" w:cs="Times New Roman"/>
                <w:sz w:val="24"/>
                <w:szCs w:val="24"/>
              </w:rPr>
              <w:t xml:space="preserve">Standard </w:t>
            </w:r>
            <w:r>
              <w:rPr>
                <w:rFonts w:ascii="Times New Roman" w:eastAsia="Calibri" w:hAnsi="Times New Roman" w:cs="Times New Roman"/>
                <w:sz w:val="24"/>
                <w:szCs w:val="24"/>
              </w:rPr>
              <w:t xml:space="preserve">- </w:t>
            </w:r>
            <w:r w:rsidR="00897D9F" w:rsidRPr="00C60EC4">
              <w:rPr>
                <w:rFonts w:ascii="Times New Roman" w:eastAsia="Calibri" w:hAnsi="Times New Roman" w:cs="Times New Roman"/>
                <w:sz w:val="24"/>
                <w:szCs w:val="24"/>
              </w:rPr>
              <w:t>NYS</w:t>
            </w:r>
            <w:r w:rsidR="003D44D7" w:rsidRPr="00C60EC4">
              <w:rPr>
                <w:rFonts w:ascii="Times New Roman" w:eastAsia="Calibri" w:hAnsi="Times New Roman" w:cs="Times New Roman"/>
                <w:sz w:val="24"/>
                <w:szCs w:val="24"/>
              </w:rPr>
              <w:t xml:space="preserve"> </w:t>
            </w:r>
            <w:r w:rsidR="00897D9F" w:rsidRPr="00C60EC4">
              <w:rPr>
                <w:rFonts w:ascii="Times New Roman" w:eastAsia="Calibri" w:hAnsi="Times New Roman" w:cs="Times New Roman"/>
                <w:sz w:val="24"/>
                <w:szCs w:val="24"/>
              </w:rPr>
              <w:t>A</w:t>
            </w:r>
            <w:r w:rsidR="003D44D7" w:rsidRPr="00C60EC4">
              <w:rPr>
                <w:rFonts w:ascii="Times New Roman" w:eastAsia="Calibri" w:hAnsi="Times New Roman" w:cs="Times New Roman"/>
                <w:sz w:val="24"/>
                <w:szCs w:val="24"/>
              </w:rPr>
              <w:t xml:space="preserve">uthentication </w:t>
            </w:r>
            <w:r w:rsidR="002B3924" w:rsidRPr="00C60EC4">
              <w:rPr>
                <w:rFonts w:ascii="Times New Roman" w:hAnsi="Times New Roman" w:cs="Times New Roman"/>
                <w:sz w:val="24"/>
                <w:szCs w:val="24"/>
              </w:rPr>
              <w:t>All software must integrate with ITS’ standard identity providers (IDP)</w:t>
            </w:r>
            <w:bookmarkEnd w:id="19"/>
            <w:r>
              <w:rPr>
                <w:rFonts w:ascii="Times New Roman" w:hAnsi="Times New Roman" w:cs="Times New Roman"/>
                <w:sz w:val="24"/>
                <w:szCs w:val="24"/>
              </w:rPr>
              <w:t xml:space="preserve"> as detailed in </w:t>
            </w:r>
            <w:r w:rsidRPr="00B937FC">
              <w:rPr>
                <w:rFonts w:ascii="Times New Roman" w:hAnsi="Times New Roman" w:cs="Times New Roman"/>
                <w:i/>
                <w:iCs/>
                <w:sz w:val="24"/>
                <w:szCs w:val="24"/>
              </w:rPr>
              <w:t xml:space="preserve">Table </w:t>
            </w:r>
            <w:r w:rsidRPr="00B937FC">
              <w:rPr>
                <w:rFonts w:ascii="Times New Roman" w:hAnsi="Times New Roman" w:cs="Times New Roman"/>
                <w:i/>
                <w:iCs/>
                <w:sz w:val="24"/>
                <w:szCs w:val="24"/>
              </w:rPr>
              <w:fldChar w:fldCharType="begin"/>
            </w:r>
            <w:r w:rsidRPr="00B937FC">
              <w:rPr>
                <w:rFonts w:ascii="Times New Roman" w:hAnsi="Times New Roman" w:cs="Times New Roman"/>
                <w:i/>
                <w:iCs/>
                <w:sz w:val="24"/>
                <w:szCs w:val="24"/>
              </w:rPr>
              <w:instrText xml:space="preserve"> SEQ Table \* ARABIC </w:instrText>
            </w:r>
            <w:r w:rsidRPr="00B937FC">
              <w:rPr>
                <w:rFonts w:ascii="Times New Roman" w:hAnsi="Times New Roman" w:cs="Times New Roman"/>
                <w:i/>
                <w:iCs/>
                <w:sz w:val="24"/>
                <w:szCs w:val="24"/>
              </w:rPr>
              <w:fldChar w:fldCharType="separate"/>
            </w:r>
            <w:r w:rsidRPr="00B937FC">
              <w:rPr>
                <w:rFonts w:ascii="Times New Roman" w:hAnsi="Times New Roman" w:cs="Times New Roman"/>
                <w:i/>
                <w:iCs/>
                <w:sz w:val="24"/>
                <w:szCs w:val="24"/>
              </w:rPr>
              <w:t>1</w:t>
            </w:r>
            <w:r w:rsidRPr="00B937FC">
              <w:rPr>
                <w:rFonts w:ascii="Times New Roman" w:hAnsi="Times New Roman" w:cs="Times New Roman"/>
                <w:sz w:val="24"/>
                <w:szCs w:val="24"/>
              </w:rPr>
              <w:fldChar w:fldCharType="end"/>
            </w:r>
            <w:r w:rsidRPr="00B937FC">
              <w:rPr>
                <w:rFonts w:ascii="Times New Roman" w:hAnsi="Times New Roman" w:cs="Times New Roman"/>
                <w:i/>
                <w:iCs/>
                <w:sz w:val="24"/>
                <w:szCs w:val="24"/>
              </w:rPr>
              <w:t>: IDP Integration Details</w:t>
            </w:r>
            <w:r>
              <w:rPr>
                <w:rFonts w:ascii="Times New Roman" w:hAnsi="Times New Roman" w:cs="Times New Roman"/>
                <w:i/>
                <w:iCs/>
                <w:sz w:val="24"/>
                <w:szCs w:val="24"/>
              </w:rPr>
              <w:t xml:space="preserve"> </w:t>
            </w:r>
            <w:r w:rsidRPr="00B937FC">
              <w:rPr>
                <w:rFonts w:ascii="Times New Roman" w:hAnsi="Times New Roman" w:cs="Times New Roman"/>
                <w:sz w:val="24"/>
                <w:szCs w:val="24"/>
              </w:rPr>
              <w:t>above.</w:t>
            </w:r>
          </w:p>
          <w:p w14:paraId="1C3DBDA6" w14:textId="0D7794E0" w:rsidR="008721D8" w:rsidRPr="00BA68CC" w:rsidRDefault="008721D8" w:rsidP="008721D8">
            <w:pPr>
              <w:pStyle w:val="ListParagraph"/>
              <w:numPr>
                <w:ilvl w:val="0"/>
                <w:numId w:val="17"/>
              </w:numPr>
              <w:spacing w:after="120" w:line="240" w:lineRule="auto"/>
              <w:ind w:right="-126"/>
              <w:rPr>
                <w:rFonts w:ascii="Times New Roman" w:eastAsia="Calibri" w:hAnsi="Times New Roman" w:cs="Times New Roman"/>
                <w:caps/>
                <w:sz w:val="24"/>
                <w:szCs w:val="24"/>
              </w:rPr>
            </w:pPr>
            <w:r>
              <w:rPr>
                <w:rFonts w:ascii="Times New Roman" w:eastAsia="Calibri" w:hAnsi="Times New Roman" w:cs="Times New Roman"/>
                <w:sz w:val="24"/>
                <w:szCs w:val="24"/>
              </w:rPr>
              <w:t>NYS-S17-003 Notification Standard for Certain Types of Regulated Data</w:t>
            </w:r>
          </w:p>
          <w:p w14:paraId="07A14C12" w14:textId="77777777" w:rsidR="008721D8" w:rsidRPr="00175BEB" w:rsidRDefault="008721D8" w:rsidP="008721D8">
            <w:pPr>
              <w:pStyle w:val="ListParagraph"/>
              <w:numPr>
                <w:ilvl w:val="0"/>
                <w:numId w:val="17"/>
              </w:numPr>
              <w:spacing w:after="120" w:line="240" w:lineRule="auto"/>
              <w:ind w:right="-126"/>
              <w:rPr>
                <w:rFonts w:ascii="Times New Roman" w:eastAsia="Calibri" w:hAnsi="Times New Roman" w:cs="Times New Roman"/>
                <w:caps/>
                <w:sz w:val="24"/>
                <w:szCs w:val="24"/>
              </w:rPr>
            </w:pPr>
            <w:r>
              <w:rPr>
                <w:rFonts w:ascii="Times New Roman" w:eastAsia="Calibri" w:hAnsi="Times New Roman" w:cs="Times New Roman"/>
                <w:sz w:val="24"/>
                <w:szCs w:val="24"/>
              </w:rPr>
              <w:t>NYS-P10-004 Guidance for the Use of SSNs by State Government Entities</w:t>
            </w:r>
          </w:p>
          <w:p w14:paraId="12D3D759" w14:textId="4D694D40" w:rsidR="002B3924" w:rsidRDefault="008721D8" w:rsidP="006C442A">
            <w:pPr>
              <w:pStyle w:val="ListParagraph"/>
              <w:numPr>
                <w:ilvl w:val="0"/>
                <w:numId w:val="17"/>
              </w:numPr>
              <w:spacing w:after="120"/>
              <w:ind w:right="-126"/>
              <w:rPr>
                <w:rFonts w:ascii="Times New Roman" w:hAnsi="Times New Roman" w:cs="Times New Roman"/>
                <w:sz w:val="24"/>
                <w:szCs w:val="24"/>
              </w:rPr>
            </w:pPr>
            <w:r>
              <w:rPr>
                <w:rFonts w:ascii="Times New Roman" w:hAnsi="Times New Roman" w:cs="Times New Roman"/>
                <w:sz w:val="24"/>
                <w:szCs w:val="24"/>
              </w:rPr>
              <w:t>NYS-G24-001 Date/Time Conversion Contract Language</w:t>
            </w:r>
          </w:p>
          <w:p w14:paraId="71FFA5C6" w14:textId="51489BD4" w:rsidR="00861484" w:rsidRPr="00861484" w:rsidRDefault="00861484" w:rsidP="00861484">
            <w:pPr>
              <w:pStyle w:val="ListParagraph"/>
              <w:numPr>
                <w:ilvl w:val="0"/>
                <w:numId w:val="17"/>
              </w:numPr>
              <w:spacing w:after="120"/>
              <w:ind w:right="-126"/>
              <w:rPr>
                <w:rFonts w:ascii="Times New Roman" w:hAnsi="Times New Roman" w:cs="Times New Roman"/>
                <w:sz w:val="24"/>
                <w:szCs w:val="24"/>
              </w:rPr>
            </w:pPr>
            <w:r w:rsidRPr="00861484">
              <w:rPr>
                <w:rFonts w:ascii="Times New Roman" w:hAnsi="Times New Roman" w:cs="Times New Roman"/>
                <w:sz w:val="24"/>
                <w:szCs w:val="24"/>
              </w:rPr>
              <w:t>NYS-S14-011 Enterprise Mobile Management Technical Standard</w:t>
            </w:r>
          </w:p>
          <w:p w14:paraId="70702FA4" w14:textId="00EB849D" w:rsidR="00E11AE8" w:rsidRPr="00E11AE8" w:rsidRDefault="00E11AE8" w:rsidP="00E11AE8">
            <w:pPr>
              <w:spacing w:after="120"/>
              <w:ind w:right="-126"/>
              <w:rPr>
                <w:rFonts w:ascii="Times New Roman" w:hAnsi="Times New Roman" w:cs="Times New Roman"/>
                <w:sz w:val="24"/>
                <w:szCs w:val="24"/>
              </w:rPr>
            </w:pPr>
            <w:r>
              <w:rPr>
                <w:rFonts w:ascii="Times New Roman" w:hAnsi="Times New Roman" w:cs="Times New Roman"/>
                <w:sz w:val="24"/>
                <w:szCs w:val="24"/>
              </w:rPr>
              <w:t xml:space="preserve">as well as </w:t>
            </w:r>
            <w:r w:rsidRPr="00E11AE8">
              <w:rPr>
                <w:rFonts w:ascii="Times New Roman" w:hAnsi="Times New Roman" w:cs="Times New Roman"/>
                <w:sz w:val="24"/>
                <w:szCs w:val="24"/>
              </w:rPr>
              <w:t>NYS ITS Technical Standard</w:t>
            </w:r>
            <w:r>
              <w:rPr>
                <w:rFonts w:ascii="Times New Roman" w:hAnsi="Times New Roman" w:cs="Times New Roman"/>
                <w:sz w:val="24"/>
                <w:szCs w:val="24"/>
              </w:rPr>
              <w:t xml:space="preserve"> attached as Attachment </w:t>
            </w:r>
            <w:r w:rsidR="00C77032">
              <w:rPr>
                <w:rFonts w:ascii="Times New Roman" w:hAnsi="Times New Roman" w:cs="Times New Roman"/>
                <w:sz w:val="24"/>
                <w:szCs w:val="24"/>
              </w:rPr>
              <w:t>XX:</w:t>
            </w:r>
            <w:r>
              <w:rPr>
                <w:rFonts w:ascii="Times New Roman" w:hAnsi="Times New Roman" w:cs="Times New Roman"/>
                <w:sz w:val="24"/>
                <w:szCs w:val="24"/>
              </w:rPr>
              <w:t xml:space="preserve"> </w:t>
            </w:r>
          </w:p>
          <w:p w14:paraId="5C752728" w14:textId="77777777" w:rsidR="00E11AE8" w:rsidRPr="00C60EC4" w:rsidRDefault="00E11AE8" w:rsidP="006C442A">
            <w:pPr>
              <w:pStyle w:val="ListParagraph"/>
              <w:numPr>
                <w:ilvl w:val="0"/>
                <w:numId w:val="17"/>
              </w:numPr>
              <w:spacing w:after="120" w:line="240" w:lineRule="auto"/>
              <w:ind w:right="-126"/>
              <w:rPr>
                <w:rFonts w:ascii="Times New Roman" w:eastAsia="Calibri" w:hAnsi="Times New Roman" w:cs="Times New Roman"/>
                <w:caps/>
                <w:sz w:val="24"/>
                <w:szCs w:val="24"/>
              </w:rPr>
            </w:pPr>
            <w:r w:rsidRPr="00C60EC4">
              <w:rPr>
                <w:rFonts w:ascii="Times New Roman" w:eastAsia="Calibri" w:hAnsi="Times New Roman" w:cs="Times New Roman"/>
                <w:sz w:val="24"/>
                <w:szCs w:val="24"/>
              </w:rPr>
              <w:t>ITS-S20-001 Service Oriented Architecture</w:t>
            </w:r>
          </w:p>
          <w:p w14:paraId="37087FDE" w14:textId="1AD0F423" w:rsidR="00495BC6" w:rsidRPr="00495BC6" w:rsidRDefault="00495BC6" w:rsidP="00495BC6">
            <w:pPr>
              <w:spacing w:after="120"/>
              <w:ind w:right="-126"/>
              <w:rPr>
                <w:rFonts w:ascii="Times New Roman" w:hAnsi="Times New Roman" w:cs="Times New Roman"/>
                <w:sz w:val="24"/>
                <w:szCs w:val="24"/>
              </w:rPr>
            </w:pPr>
          </w:p>
        </w:tc>
      </w:tr>
      <w:tr w:rsidR="00393196" w:rsidRPr="00393196" w14:paraId="2951A485" w14:textId="77777777" w:rsidTr="00501E96">
        <w:trPr>
          <w:jc w:val="center"/>
        </w:trPr>
        <w:tc>
          <w:tcPr>
            <w:tcW w:w="10525" w:type="dxa"/>
            <w:gridSpan w:val="2"/>
            <w:tcBorders>
              <w:top w:val="single" w:sz="4" w:space="0" w:color="auto"/>
              <w:left w:val="single" w:sz="4" w:space="0" w:color="auto"/>
              <w:bottom w:val="single" w:sz="4" w:space="0" w:color="auto"/>
              <w:right w:val="single" w:sz="4" w:space="0" w:color="auto"/>
            </w:tcBorders>
            <w:vAlign w:val="center"/>
          </w:tcPr>
          <w:p w14:paraId="76845D4C" w14:textId="55E90277" w:rsidR="00393196" w:rsidRDefault="00393196" w:rsidP="00393196">
            <w:pPr>
              <w:spacing w:after="120" w:line="240" w:lineRule="auto"/>
              <w:ind w:right="-126"/>
              <w:rPr>
                <w:rFonts w:ascii="Times New Roman" w:eastAsia="Calibri" w:hAnsi="Times New Roman" w:cs="Times New Roman"/>
                <w:sz w:val="24"/>
                <w:szCs w:val="24"/>
              </w:rPr>
            </w:pPr>
            <w:r w:rsidRPr="00393196">
              <w:rPr>
                <w:rFonts w:ascii="Times New Roman" w:eastAsia="Calibri" w:hAnsi="Times New Roman" w:cs="Times New Roman"/>
                <w:caps/>
                <w:sz w:val="24"/>
                <w:szCs w:val="24"/>
              </w:rPr>
              <w:lastRenderedPageBreak/>
              <w:t>IT</w:t>
            </w:r>
            <w:r w:rsidR="00B558B8">
              <w:rPr>
                <w:rFonts w:ascii="Times New Roman" w:eastAsia="Calibri" w:hAnsi="Times New Roman" w:cs="Times New Roman"/>
                <w:caps/>
                <w:sz w:val="24"/>
                <w:szCs w:val="24"/>
              </w:rPr>
              <w:t>2</w:t>
            </w:r>
            <w:r w:rsidRPr="00393196">
              <w:rPr>
                <w:rFonts w:ascii="Times New Roman" w:eastAsia="Calibri" w:hAnsi="Times New Roman" w:cs="Times New Roman"/>
                <w:caps/>
                <w:sz w:val="24"/>
                <w:szCs w:val="24"/>
              </w:rPr>
              <w:t xml:space="preserve"> – </w:t>
            </w:r>
            <w:r w:rsidR="00207C7B" w:rsidRPr="00207C7B">
              <w:rPr>
                <w:rFonts w:ascii="Times New Roman" w:eastAsia="Calibri" w:hAnsi="Times New Roman" w:cs="Times New Roman"/>
                <w:sz w:val="24"/>
                <w:szCs w:val="24"/>
              </w:rPr>
              <w:t xml:space="preserve">Proposer Detailed Response as </w:t>
            </w:r>
            <w:r w:rsidR="00DB70F7">
              <w:rPr>
                <w:rFonts w:ascii="Times New Roman" w:eastAsia="Calibri" w:hAnsi="Times New Roman" w:cs="Times New Roman"/>
                <w:sz w:val="24"/>
                <w:szCs w:val="24"/>
              </w:rPr>
              <w:t xml:space="preserve">which hosting option is being proposed and </w:t>
            </w:r>
            <w:r w:rsidR="00207C7B" w:rsidRPr="00207C7B">
              <w:rPr>
                <w:rFonts w:ascii="Times New Roman" w:eastAsia="Calibri" w:hAnsi="Times New Roman" w:cs="Times New Roman"/>
                <w:sz w:val="24"/>
                <w:szCs w:val="24"/>
              </w:rPr>
              <w:t>how your solution meets this requirement and/or what is your plan, including timeline, for your solution to come into compliance with this requirement:</w:t>
            </w:r>
          </w:p>
          <w:p w14:paraId="3BA6356E" w14:textId="77777777" w:rsidR="00207C7B" w:rsidRDefault="00207C7B" w:rsidP="00393196">
            <w:pPr>
              <w:spacing w:after="120" w:line="240" w:lineRule="auto"/>
              <w:ind w:right="-126"/>
              <w:rPr>
                <w:rFonts w:ascii="Times New Roman" w:eastAsia="Calibri" w:hAnsi="Times New Roman" w:cs="Times New Roman"/>
                <w:sz w:val="24"/>
                <w:szCs w:val="24"/>
              </w:rPr>
            </w:pPr>
          </w:p>
          <w:p w14:paraId="74EFA9CA" w14:textId="4EFC2F0F" w:rsidR="00207C7B" w:rsidRPr="00393196" w:rsidRDefault="00207C7B" w:rsidP="00393196">
            <w:pPr>
              <w:spacing w:after="120" w:line="240" w:lineRule="auto"/>
              <w:ind w:right="-126"/>
              <w:rPr>
                <w:rFonts w:ascii="Times New Roman" w:eastAsia="Calibri" w:hAnsi="Times New Roman" w:cs="Times New Roman"/>
                <w:caps/>
                <w:sz w:val="24"/>
                <w:szCs w:val="24"/>
              </w:rPr>
            </w:pPr>
          </w:p>
        </w:tc>
      </w:tr>
    </w:tbl>
    <w:p w14:paraId="4C4BF63F" w14:textId="77777777" w:rsidR="00A24665" w:rsidRDefault="00A24665" w:rsidP="00A24665">
      <w:pPr>
        <w:spacing w:after="120" w:line="240" w:lineRule="auto"/>
        <w:rPr>
          <w:rFonts w:ascii="Times New Roman" w:hAnsi="Times New Roman" w:cs="Times New Roman"/>
          <w:b/>
          <w:sz w:val="28"/>
          <w:szCs w:val="28"/>
        </w:rPr>
      </w:pPr>
    </w:p>
    <w:p w14:paraId="77840988" w14:textId="6FE75ECF" w:rsidR="00A24665" w:rsidRPr="00B13CD5" w:rsidRDefault="004B32FF" w:rsidP="00175BEB">
      <w:pPr>
        <w:spacing w:after="120" w:line="240" w:lineRule="auto"/>
        <w:ind w:hanging="360"/>
        <w:rPr>
          <w:rFonts w:ascii="Times New Roman" w:hAnsi="Times New Roman" w:cs="Times New Roman"/>
          <w:b/>
          <w:sz w:val="28"/>
          <w:szCs w:val="28"/>
        </w:rPr>
      </w:pPr>
      <w:r>
        <w:rPr>
          <w:rFonts w:ascii="Times New Roman" w:hAnsi="Times New Roman" w:cs="Times New Roman"/>
          <w:b/>
          <w:sz w:val="28"/>
          <w:szCs w:val="28"/>
        </w:rPr>
        <w:t>3</w:t>
      </w:r>
      <w:r w:rsidR="00A24665" w:rsidRPr="00B13CD5">
        <w:rPr>
          <w:rFonts w:ascii="Times New Roman" w:hAnsi="Times New Roman" w:cs="Times New Roman"/>
          <w:b/>
          <w:sz w:val="28"/>
          <w:szCs w:val="28"/>
        </w:rPr>
        <w:t xml:space="preserve">. </w:t>
      </w:r>
      <w:r w:rsidR="00AC3FAB">
        <w:rPr>
          <w:rFonts w:ascii="Times New Roman" w:hAnsi="Times New Roman" w:cs="Times New Roman"/>
          <w:b/>
          <w:sz w:val="28"/>
          <w:szCs w:val="28"/>
        </w:rPr>
        <w:t>INFORMATION</w:t>
      </w:r>
      <w:r w:rsidR="00CD61F9" w:rsidRPr="00CD61F9">
        <w:rPr>
          <w:rFonts w:ascii="Times New Roman" w:hAnsi="Times New Roman" w:cs="Times New Roman"/>
          <w:b/>
          <w:sz w:val="28"/>
          <w:szCs w:val="28"/>
        </w:rPr>
        <w:t xml:space="preserve"> </w:t>
      </w:r>
      <w:r w:rsidR="00CD61F9">
        <w:rPr>
          <w:rFonts w:ascii="Times New Roman" w:hAnsi="Times New Roman" w:cs="Times New Roman"/>
          <w:b/>
          <w:sz w:val="28"/>
          <w:szCs w:val="28"/>
        </w:rPr>
        <w:t>SECURITY</w:t>
      </w:r>
      <w:r w:rsidR="00CD61F9" w:rsidRPr="00CD61F9">
        <w:rPr>
          <w:rFonts w:ascii="Times New Roman" w:hAnsi="Times New Roman" w:cs="Times New Roman"/>
          <w:b/>
          <w:sz w:val="28"/>
          <w:szCs w:val="28"/>
        </w:rPr>
        <w:t xml:space="preserv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085"/>
      </w:tblGrid>
      <w:tr w:rsidR="00A24665" w:rsidRPr="001B51A7" w14:paraId="332412AB"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6E9F45" w14:textId="77777777" w:rsidR="00A24665" w:rsidRPr="001B51A7" w:rsidRDefault="00A24665" w:rsidP="00504943">
            <w:pPr>
              <w:rPr>
                <w:rFonts w:ascii="Times New Roman" w:eastAsia="Calibri" w:hAnsi="Times New Roman" w:cs="Times New Roman"/>
                <w:sz w:val="24"/>
              </w:rPr>
            </w:pPr>
            <w:r w:rsidRPr="001B51A7">
              <w:rPr>
                <w:rFonts w:ascii="Times New Roman" w:eastAsia="Calibri" w:hAnsi="Times New Roman" w:cs="Times New Roman"/>
                <w:sz w:val="24"/>
              </w:rPr>
              <w:t>Rqmt.</w:t>
            </w:r>
          </w:p>
          <w:p w14:paraId="71E0CD17" w14:textId="77777777" w:rsidR="00A24665" w:rsidRPr="001B51A7" w:rsidRDefault="00A24665" w:rsidP="00504943">
            <w:pPr>
              <w:rPr>
                <w:rFonts w:ascii="Times New Roman" w:eastAsia="Calibri" w:hAnsi="Times New Roman" w:cs="Times New Roman"/>
                <w:bCs/>
                <w:sz w:val="24"/>
              </w:rPr>
            </w:pPr>
            <w:r w:rsidRPr="001B51A7">
              <w:rPr>
                <w:rFonts w:ascii="Times New Roman" w:eastAsia="Calibri" w:hAnsi="Times New Roman" w:cs="Times New Roman"/>
                <w:sz w:val="24"/>
              </w:rPr>
              <w:t>No.</w:t>
            </w:r>
          </w:p>
        </w:tc>
        <w:tc>
          <w:tcPr>
            <w:tcW w:w="90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5828DFF1" w14:textId="53667C4A" w:rsidR="00A24665" w:rsidRPr="001B51A7" w:rsidRDefault="00A24665" w:rsidP="00504943">
            <w:pPr>
              <w:rPr>
                <w:rFonts w:ascii="Times New Roman" w:eastAsia="Calibri" w:hAnsi="Times New Roman" w:cs="Times New Roman"/>
                <w:b/>
                <w:bCs/>
                <w:sz w:val="24"/>
              </w:rPr>
            </w:pPr>
            <w:r w:rsidRPr="001B51A7">
              <w:rPr>
                <w:rFonts w:ascii="Times New Roman" w:eastAsia="Calibri" w:hAnsi="Times New Roman" w:cs="Times New Roman"/>
                <w:b/>
                <w:sz w:val="24"/>
              </w:rPr>
              <w:t>Requirement Description –</w:t>
            </w:r>
            <w:r w:rsidR="0082140C">
              <w:t xml:space="preserve"> </w:t>
            </w:r>
            <w:r w:rsidR="00876982">
              <w:rPr>
                <w:rFonts w:ascii="Times New Roman" w:eastAsia="Calibri" w:hAnsi="Times New Roman" w:cs="Times New Roman"/>
                <w:b/>
                <w:sz w:val="24"/>
              </w:rPr>
              <w:t>Information</w:t>
            </w:r>
            <w:r w:rsidR="00876982" w:rsidRPr="00CD61F9">
              <w:rPr>
                <w:rFonts w:ascii="Times New Roman" w:eastAsia="Calibri" w:hAnsi="Times New Roman" w:cs="Times New Roman"/>
                <w:b/>
                <w:sz w:val="24"/>
              </w:rPr>
              <w:t xml:space="preserve"> Security </w:t>
            </w:r>
          </w:p>
        </w:tc>
      </w:tr>
      <w:tr w:rsidR="00A24665" w:rsidRPr="001B51A7" w14:paraId="4996DA57"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09ECF61A" w14:textId="7DE81080" w:rsidR="00A24665" w:rsidRPr="001B51A7" w:rsidRDefault="00A24665" w:rsidP="00504943">
            <w:pPr>
              <w:rPr>
                <w:rFonts w:ascii="Times New Roman" w:eastAsia="Calibri" w:hAnsi="Times New Roman" w:cs="Times New Roman"/>
                <w:bCs/>
                <w:sz w:val="24"/>
              </w:rPr>
            </w:pPr>
            <w:r w:rsidRPr="001B51A7">
              <w:rPr>
                <w:rFonts w:ascii="Times New Roman" w:eastAsia="Calibri" w:hAnsi="Times New Roman" w:cs="Times New Roman"/>
                <w:bCs/>
                <w:sz w:val="24"/>
              </w:rPr>
              <w:t>IT</w:t>
            </w:r>
            <w:r w:rsidR="004B32FF">
              <w:rPr>
                <w:rFonts w:ascii="Times New Roman" w:eastAsia="Calibri" w:hAnsi="Times New Roman" w:cs="Times New Roman"/>
                <w:bCs/>
                <w:sz w:val="24"/>
              </w:rPr>
              <w:t>3</w:t>
            </w:r>
          </w:p>
        </w:tc>
        <w:tc>
          <w:tcPr>
            <w:tcW w:w="9085" w:type="dxa"/>
            <w:tcBorders>
              <w:top w:val="single" w:sz="4" w:space="0" w:color="auto"/>
              <w:left w:val="single" w:sz="4" w:space="0" w:color="auto"/>
              <w:bottom w:val="single" w:sz="4" w:space="0" w:color="auto"/>
              <w:right w:val="single" w:sz="4" w:space="0" w:color="auto"/>
            </w:tcBorders>
            <w:vAlign w:val="center"/>
          </w:tcPr>
          <w:p w14:paraId="62A9FDF6" w14:textId="77777777" w:rsidR="00A24665" w:rsidRDefault="00A24665" w:rsidP="00504943">
            <w:pPr>
              <w:spacing w:after="0" w:line="240" w:lineRule="auto"/>
              <w:rPr>
                <w:rFonts w:ascii="Times New Roman" w:eastAsia="Calibri" w:hAnsi="Times New Roman" w:cs="Times New Roman"/>
                <w:sz w:val="24"/>
                <w:szCs w:val="24"/>
              </w:rPr>
            </w:pPr>
          </w:p>
          <w:p w14:paraId="2E80C140" w14:textId="1C5F9128" w:rsidR="00A24665" w:rsidRPr="00EC2669" w:rsidRDefault="00A24665" w:rsidP="00504943">
            <w:pPr>
              <w:spacing w:after="120" w:line="240" w:lineRule="auto"/>
              <w:rPr>
                <w:rFonts w:ascii="Times New Roman" w:eastAsia="Calibri" w:hAnsi="Times New Roman" w:cs="Times New Roman"/>
                <w:sz w:val="24"/>
                <w:szCs w:val="24"/>
              </w:rPr>
            </w:pPr>
            <w:r w:rsidRPr="00EC2669">
              <w:rPr>
                <w:rFonts w:ascii="Times New Roman" w:eastAsia="Calibri" w:hAnsi="Times New Roman" w:cs="Times New Roman"/>
                <w:sz w:val="24"/>
                <w:szCs w:val="24"/>
              </w:rPr>
              <w:t>As part of the Technical Proposal, each Proposer must be compliant with NYS’</w:t>
            </w:r>
            <w:r>
              <w:rPr>
                <w:rFonts w:ascii="Times New Roman" w:eastAsia="Calibri" w:hAnsi="Times New Roman" w:cs="Times New Roman"/>
                <w:sz w:val="24"/>
                <w:szCs w:val="24"/>
              </w:rPr>
              <w:t xml:space="preserve"> </w:t>
            </w:r>
            <w:r w:rsidRPr="00EC2669">
              <w:rPr>
                <w:rFonts w:ascii="Times New Roman" w:eastAsia="Calibri" w:hAnsi="Times New Roman" w:cs="Times New Roman"/>
                <w:sz w:val="24"/>
                <w:szCs w:val="24"/>
              </w:rPr>
              <w:t>dat</w:t>
            </w:r>
            <w:r>
              <w:rPr>
                <w:rFonts w:ascii="Times New Roman" w:eastAsia="Calibri" w:hAnsi="Times New Roman" w:cs="Times New Roman"/>
                <w:sz w:val="24"/>
                <w:szCs w:val="24"/>
              </w:rPr>
              <w:t>a</w:t>
            </w:r>
            <w:r w:rsidRPr="00EC2669">
              <w:rPr>
                <w:rFonts w:ascii="Times New Roman" w:eastAsia="Calibri" w:hAnsi="Times New Roman" w:cs="Times New Roman"/>
                <w:sz w:val="24"/>
                <w:szCs w:val="24"/>
              </w:rPr>
              <w:t xml:space="preserve"> and security requirements.  </w:t>
            </w:r>
          </w:p>
          <w:p w14:paraId="1C8289E5" w14:textId="054559DB" w:rsidR="00A24665" w:rsidRPr="00EC2669" w:rsidRDefault="00A24665" w:rsidP="00504943">
            <w:pPr>
              <w:spacing w:after="120" w:line="240" w:lineRule="auto"/>
              <w:rPr>
                <w:rFonts w:ascii="Times New Roman" w:hAnsi="Times New Roman" w:cs="Times New Roman"/>
                <w:sz w:val="24"/>
                <w:szCs w:val="24"/>
              </w:rPr>
            </w:pPr>
            <w:r w:rsidRPr="00EC2669">
              <w:rPr>
                <w:rFonts w:ascii="Times New Roman" w:hAnsi="Times New Roman" w:cs="Times New Roman"/>
                <w:sz w:val="24"/>
                <w:szCs w:val="24"/>
              </w:rPr>
              <w:lastRenderedPageBreak/>
              <w:t xml:space="preserve">In its performance of the project, the selected Consultant shall be responsible for complying with New York State </w:t>
            </w:r>
            <w:r w:rsidR="0082140C">
              <w:rPr>
                <w:rFonts w:ascii="Times New Roman" w:hAnsi="Times New Roman" w:cs="Times New Roman"/>
                <w:sz w:val="24"/>
                <w:szCs w:val="24"/>
              </w:rPr>
              <w:t>Chief</w:t>
            </w:r>
            <w:r w:rsidRPr="00EC2669">
              <w:rPr>
                <w:rFonts w:ascii="Times New Roman" w:hAnsi="Times New Roman" w:cs="Times New Roman"/>
                <w:sz w:val="24"/>
                <w:szCs w:val="24"/>
              </w:rPr>
              <w:t xml:space="preserve"> Information Security Office (</w:t>
            </w:r>
            <w:r w:rsidR="0082140C">
              <w:rPr>
                <w:rFonts w:ascii="Times New Roman" w:hAnsi="Times New Roman" w:cs="Times New Roman"/>
                <w:sz w:val="24"/>
                <w:szCs w:val="24"/>
              </w:rPr>
              <w:t>C</w:t>
            </w:r>
            <w:r w:rsidRPr="00EC2669">
              <w:rPr>
                <w:rFonts w:ascii="Times New Roman" w:hAnsi="Times New Roman" w:cs="Times New Roman"/>
                <w:sz w:val="24"/>
                <w:szCs w:val="24"/>
              </w:rPr>
              <w:t>ISO) policies. In addition, the work of the selected Consultant must be compliant with the following:</w:t>
            </w:r>
          </w:p>
          <w:p w14:paraId="6E3E815A" w14:textId="3BD3A9DB" w:rsidR="6F3FA41E" w:rsidRDefault="18706056" w:rsidP="006C442A">
            <w:pPr>
              <w:pStyle w:val="ListParagraph"/>
              <w:numPr>
                <w:ilvl w:val="0"/>
                <w:numId w:val="9"/>
              </w:numPr>
              <w:spacing w:after="120" w:line="240" w:lineRule="auto"/>
              <w:jc w:val="both"/>
              <w:rPr>
                <w:rFonts w:ascii="Times New Roman" w:eastAsia="Times New Roman" w:hAnsi="Times New Roman" w:cs="Times New Roman"/>
                <w:sz w:val="24"/>
                <w:szCs w:val="24"/>
              </w:rPr>
            </w:pPr>
            <w:r w:rsidRPr="7873EEF7">
              <w:rPr>
                <w:rFonts w:ascii="Times New Roman" w:eastAsia="Times New Roman" w:hAnsi="Times New Roman" w:cs="Times New Roman"/>
                <w:sz w:val="24"/>
                <w:szCs w:val="24"/>
              </w:rPr>
              <w:t xml:space="preserve"> The NYS Information Security Policies and Standards at</w:t>
            </w:r>
            <w:r w:rsidR="00BD6B07">
              <w:rPr>
                <w:rFonts w:ascii="Times New Roman" w:eastAsia="Times New Roman" w:hAnsi="Times New Roman" w:cs="Times New Roman"/>
                <w:sz w:val="24"/>
                <w:szCs w:val="24"/>
              </w:rPr>
              <w:t xml:space="preserve"> </w:t>
            </w:r>
            <w:hyperlink r:id="rId13" w:history="1">
              <w:r w:rsidR="00BD6B07" w:rsidRPr="00BD6B07">
                <w:rPr>
                  <w:rStyle w:val="Hyperlink"/>
                  <w:rFonts w:ascii="Times New Roman" w:eastAsia="Times New Roman" w:hAnsi="Times New Roman" w:cs="Times New Roman"/>
                  <w:sz w:val="24"/>
                  <w:szCs w:val="24"/>
                </w:rPr>
                <w:t>https://its.ny.gov/policies</w:t>
              </w:r>
            </w:hyperlink>
            <w:r w:rsidRPr="7873EEF7">
              <w:rPr>
                <w:rFonts w:ascii="Times New Roman" w:eastAsia="Times New Roman" w:hAnsi="Times New Roman" w:cs="Times New Roman"/>
                <w:sz w:val="24"/>
                <w:szCs w:val="24"/>
              </w:rPr>
              <w:t>. Click on Security in the left-hand column to access NYS Security Policies and Standards</w:t>
            </w:r>
          </w:p>
          <w:p w14:paraId="22217A14" w14:textId="77777777" w:rsidR="00AB0EAB" w:rsidRPr="00AB0EAB" w:rsidRDefault="57869332" w:rsidP="006C442A">
            <w:pPr>
              <w:pStyle w:val="ListParagraph"/>
              <w:numPr>
                <w:ilvl w:val="0"/>
                <w:numId w:val="9"/>
              </w:numPr>
              <w:spacing w:after="120" w:line="240" w:lineRule="auto"/>
              <w:jc w:val="both"/>
              <w:rPr>
                <w:rFonts w:ascii="Times New Roman" w:hAnsi="Times New Roman" w:cs="Times New Roman"/>
                <w:sz w:val="24"/>
                <w:szCs w:val="24"/>
              </w:rPr>
            </w:pPr>
            <w:r w:rsidRPr="7873EEF7">
              <w:rPr>
                <w:rFonts w:ascii="Times New Roman" w:hAnsi="Times New Roman" w:cs="Times New Roman"/>
                <w:sz w:val="24"/>
                <w:szCs w:val="24"/>
              </w:rPr>
              <w:t xml:space="preserve"> NYS Information Security Breach and Notification Act: </w:t>
            </w:r>
            <w:hyperlink r:id="rId14">
              <w:r w:rsidR="6F3FA41E" w:rsidRPr="7873EEF7">
                <w:rPr>
                  <w:rStyle w:val="Hyperlink"/>
                </w:rPr>
                <w:t>Breach Notification and Incident Reporting | Office of Information Technology Services (ny.gov)</w:t>
              </w:r>
            </w:hyperlink>
          </w:p>
          <w:p w14:paraId="714673CF" w14:textId="726830B5" w:rsidR="00A24665" w:rsidRPr="00EC2669" w:rsidRDefault="57869332" w:rsidP="006C442A">
            <w:pPr>
              <w:pStyle w:val="ListParagraph"/>
              <w:numPr>
                <w:ilvl w:val="0"/>
                <w:numId w:val="9"/>
              </w:numPr>
              <w:spacing w:after="120" w:line="240" w:lineRule="auto"/>
              <w:jc w:val="both"/>
              <w:rPr>
                <w:rFonts w:ascii="Times New Roman" w:hAnsi="Times New Roman" w:cs="Times New Roman"/>
                <w:sz w:val="24"/>
                <w:szCs w:val="24"/>
              </w:rPr>
            </w:pPr>
            <w:r w:rsidRPr="7873EEF7">
              <w:rPr>
                <w:rFonts w:ascii="Times New Roman" w:hAnsi="Times New Roman" w:cs="Times New Roman"/>
                <w:sz w:val="24"/>
                <w:szCs w:val="24"/>
              </w:rPr>
              <w:t xml:space="preserve">In addition, the selected Consultant must be compliant with any other applicable NYS ITS Policies located here: </w:t>
            </w:r>
            <w:hyperlink r:id="rId15">
              <w:r w:rsidR="6F3FA41E" w:rsidRPr="7873EEF7">
                <w:rPr>
                  <w:rStyle w:val="Hyperlink"/>
                </w:rPr>
                <w:t>Policies | Office of Information Technology Services (ny.gov)</w:t>
              </w:r>
            </w:hyperlink>
          </w:p>
          <w:p w14:paraId="416E8FFE" w14:textId="2C12697F" w:rsidR="00A24665" w:rsidRPr="001B51A7" w:rsidRDefault="00A24665" w:rsidP="00AB0EAB">
            <w:pPr>
              <w:spacing w:after="120" w:line="240" w:lineRule="auto"/>
              <w:rPr>
                <w:rFonts w:ascii="Times New Roman" w:hAnsi="Times New Roman" w:cs="Times New Roman"/>
                <w:sz w:val="24"/>
                <w:szCs w:val="20"/>
              </w:rPr>
            </w:pPr>
          </w:p>
        </w:tc>
      </w:tr>
      <w:tr w:rsidR="00A24665" w:rsidRPr="001B51A7" w14:paraId="43BD9DAA" w14:textId="77777777" w:rsidTr="00501E96">
        <w:trPr>
          <w:jc w:val="center"/>
        </w:trPr>
        <w:tc>
          <w:tcPr>
            <w:tcW w:w="10165" w:type="dxa"/>
            <w:gridSpan w:val="2"/>
            <w:tcBorders>
              <w:top w:val="single" w:sz="4" w:space="0" w:color="auto"/>
              <w:left w:val="single" w:sz="4" w:space="0" w:color="auto"/>
              <w:bottom w:val="single" w:sz="4" w:space="0" w:color="auto"/>
              <w:right w:val="single" w:sz="4" w:space="0" w:color="auto"/>
            </w:tcBorders>
            <w:vAlign w:val="center"/>
          </w:tcPr>
          <w:p w14:paraId="0A3D2551" w14:textId="4A1FB902" w:rsidR="00A24665" w:rsidRDefault="57869332" w:rsidP="7873EEF7">
            <w:pPr>
              <w:rPr>
                <w:rFonts w:ascii="Times New Roman" w:eastAsia="Calibri" w:hAnsi="Times New Roman" w:cs="Times New Roman"/>
                <w:sz w:val="24"/>
                <w:szCs w:val="24"/>
              </w:rPr>
            </w:pPr>
            <w:r w:rsidRPr="7873EEF7">
              <w:rPr>
                <w:rFonts w:ascii="Times New Roman" w:eastAsia="Calibri" w:hAnsi="Times New Roman" w:cs="Times New Roman"/>
                <w:sz w:val="24"/>
                <w:szCs w:val="24"/>
              </w:rPr>
              <w:lastRenderedPageBreak/>
              <w:t>IT</w:t>
            </w:r>
            <w:r w:rsidR="00B558B8">
              <w:rPr>
                <w:rFonts w:ascii="Times New Roman" w:eastAsia="Calibri" w:hAnsi="Times New Roman" w:cs="Times New Roman"/>
                <w:sz w:val="24"/>
                <w:szCs w:val="24"/>
              </w:rPr>
              <w:t>3</w:t>
            </w:r>
            <w:r w:rsidRPr="7873EEF7">
              <w:rPr>
                <w:rFonts w:ascii="Times New Roman" w:eastAsia="Calibri" w:hAnsi="Times New Roman" w:cs="Times New Roman"/>
                <w:sz w:val="24"/>
                <w:szCs w:val="24"/>
              </w:rPr>
              <w:t xml:space="preserve"> – </w:t>
            </w:r>
            <w:r w:rsidR="55BE31EA" w:rsidRPr="7873EEF7">
              <w:rPr>
                <w:rFonts w:ascii="Times New Roman" w:eastAsia="Calibri" w:hAnsi="Times New Roman" w:cs="Times New Roman"/>
                <w:sz w:val="24"/>
                <w:szCs w:val="24"/>
              </w:rPr>
              <w:t>Proposer Detailed Response as how your solution meets th</w:t>
            </w:r>
            <w:r w:rsidR="7D90B433" w:rsidRPr="7873EEF7">
              <w:rPr>
                <w:rFonts w:ascii="Times New Roman" w:eastAsia="Calibri" w:hAnsi="Times New Roman" w:cs="Times New Roman"/>
                <w:sz w:val="24"/>
                <w:szCs w:val="24"/>
              </w:rPr>
              <w:t>ese</w:t>
            </w:r>
            <w:r w:rsidR="55BE31EA" w:rsidRPr="7873EEF7">
              <w:rPr>
                <w:rFonts w:ascii="Times New Roman" w:eastAsia="Calibri" w:hAnsi="Times New Roman" w:cs="Times New Roman"/>
                <w:sz w:val="24"/>
                <w:szCs w:val="24"/>
              </w:rPr>
              <w:t xml:space="preserve"> requirement</w:t>
            </w:r>
            <w:r w:rsidR="0BB52B53" w:rsidRPr="7873EEF7">
              <w:rPr>
                <w:rFonts w:ascii="Times New Roman" w:eastAsia="Calibri" w:hAnsi="Times New Roman" w:cs="Times New Roman"/>
                <w:sz w:val="24"/>
                <w:szCs w:val="24"/>
              </w:rPr>
              <w:t>s</w:t>
            </w:r>
            <w:r w:rsidR="55BE31EA" w:rsidRPr="7873EEF7">
              <w:rPr>
                <w:rFonts w:ascii="Times New Roman" w:eastAsia="Calibri" w:hAnsi="Times New Roman" w:cs="Times New Roman"/>
                <w:sz w:val="24"/>
                <w:szCs w:val="24"/>
              </w:rPr>
              <w:t xml:space="preserve"> and/or what is your plan, including timeline, for your solution to come into compliance with </w:t>
            </w:r>
            <w:r w:rsidR="69611D13" w:rsidRPr="7873EEF7">
              <w:rPr>
                <w:rFonts w:ascii="Times New Roman" w:eastAsia="Calibri" w:hAnsi="Times New Roman" w:cs="Times New Roman"/>
                <w:sz w:val="24"/>
                <w:szCs w:val="24"/>
              </w:rPr>
              <w:t>stated</w:t>
            </w:r>
            <w:r w:rsidR="55BE31EA" w:rsidRPr="7873EEF7">
              <w:rPr>
                <w:rFonts w:ascii="Times New Roman" w:eastAsia="Calibri" w:hAnsi="Times New Roman" w:cs="Times New Roman"/>
                <w:sz w:val="24"/>
                <w:szCs w:val="24"/>
              </w:rPr>
              <w:t xml:space="preserve"> requirement</w:t>
            </w:r>
            <w:r w:rsidR="2C3E9BEE" w:rsidRPr="7873EEF7">
              <w:rPr>
                <w:rFonts w:ascii="Times New Roman" w:eastAsia="Calibri" w:hAnsi="Times New Roman" w:cs="Times New Roman"/>
                <w:sz w:val="24"/>
                <w:szCs w:val="24"/>
              </w:rPr>
              <w:t>s</w:t>
            </w:r>
            <w:r w:rsidR="55BE31EA" w:rsidRPr="7873EEF7">
              <w:rPr>
                <w:rFonts w:ascii="Times New Roman" w:eastAsia="Calibri" w:hAnsi="Times New Roman" w:cs="Times New Roman"/>
                <w:sz w:val="24"/>
                <w:szCs w:val="24"/>
              </w:rPr>
              <w:t>:</w:t>
            </w:r>
          </w:p>
          <w:p w14:paraId="6DC7A984" w14:textId="77777777" w:rsidR="00207C7B" w:rsidRDefault="00207C7B" w:rsidP="00504943">
            <w:pPr>
              <w:rPr>
                <w:rFonts w:ascii="Times New Roman" w:eastAsia="Calibri" w:hAnsi="Times New Roman" w:cs="Times New Roman"/>
                <w:sz w:val="24"/>
              </w:rPr>
            </w:pPr>
          </w:p>
          <w:p w14:paraId="17FC43B1" w14:textId="66CD51CA" w:rsidR="00207C7B" w:rsidRPr="001B51A7" w:rsidRDefault="00207C7B" w:rsidP="00504943">
            <w:pPr>
              <w:rPr>
                <w:rFonts w:ascii="Times New Roman" w:eastAsia="Calibri" w:hAnsi="Times New Roman" w:cs="Times New Roman"/>
                <w:sz w:val="24"/>
              </w:rPr>
            </w:pPr>
          </w:p>
        </w:tc>
      </w:tr>
    </w:tbl>
    <w:p w14:paraId="1963E951" w14:textId="133B2DB7" w:rsidR="00393196" w:rsidRPr="00CD61F9" w:rsidRDefault="00393196" w:rsidP="001B51A7">
      <w:pPr>
        <w:spacing w:after="120" w:line="240" w:lineRule="auto"/>
        <w:ind w:right="-126"/>
        <w:rPr>
          <w:rFonts w:ascii="Times New Roman" w:eastAsia="Calibri" w:hAnsi="Times New Roman" w:cs="Times New Roman"/>
          <w:b/>
          <w:bCs/>
          <w:caps/>
          <w:sz w:val="28"/>
          <w:szCs w:val="28"/>
        </w:rPr>
      </w:pPr>
    </w:p>
    <w:p w14:paraId="60558B89" w14:textId="42F272F7" w:rsidR="00CD61F9" w:rsidRPr="00CD61F9" w:rsidRDefault="00B558B8" w:rsidP="00175BEB">
      <w:pPr>
        <w:spacing w:after="120" w:line="240" w:lineRule="auto"/>
        <w:ind w:right="-126" w:hanging="36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4</w:t>
      </w:r>
      <w:r w:rsidR="00CD61F9" w:rsidRPr="00CD61F9">
        <w:rPr>
          <w:rFonts w:ascii="Times New Roman" w:eastAsia="Calibri" w:hAnsi="Times New Roman" w:cs="Times New Roman"/>
          <w:b/>
          <w:bCs/>
          <w:caps/>
          <w:sz w:val="28"/>
          <w:szCs w:val="28"/>
        </w:rPr>
        <w:t>.</w:t>
      </w:r>
      <w:r w:rsidR="00CD61F9" w:rsidRPr="00CD61F9">
        <w:rPr>
          <w:rFonts w:ascii="Times New Roman" w:eastAsia="Calibri" w:hAnsi="Times New Roman" w:cs="Times New Roman"/>
          <w:b/>
          <w:bCs/>
          <w:caps/>
          <w:sz w:val="28"/>
          <w:szCs w:val="28"/>
        </w:rPr>
        <w:tab/>
        <w:t xml:space="preserve">DATA SECURITY </w:t>
      </w:r>
      <w:r w:rsidR="00825C85">
        <w:rPr>
          <w:rFonts w:ascii="Times New Roman" w:eastAsia="Calibri" w:hAnsi="Times New Roman" w:cs="Times New Roman"/>
          <w:b/>
          <w:bCs/>
          <w:caps/>
          <w:sz w:val="28"/>
          <w:szCs w:val="28"/>
        </w:rPr>
        <w:t>and data management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085"/>
      </w:tblGrid>
      <w:tr w:rsidR="00E933DD" w:rsidRPr="003A6780" w14:paraId="21039BDB"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2CA275" w14:textId="77777777" w:rsidR="00E933DD" w:rsidRPr="001B51A7" w:rsidRDefault="00E933DD" w:rsidP="004618F5">
            <w:pPr>
              <w:rPr>
                <w:rFonts w:ascii="Times New Roman" w:eastAsia="Calibri" w:hAnsi="Times New Roman" w:cs="Times New Roman"/>
                <w:sz w:val="24"/>
              </w:rPr>
            </w:pPr>
            <w:r w:rsidRPr="001B51A7">
              <w:rPr>
                <w:rFonts w:ascii="Times New Roman" w:eastAsia="Calibri" w:hAnsi="Times New Roman" w:cs="Times New Roman"/>
                <w:sz w:val="24"/>
              </w:rPr>
              <w:t>Rqmt.</w:t>
            </w:r>
          </w:p>
          <w:p w14:paraId="1E61591E" w14:textId="77777777" w:rsidR="00E933DD" w:rsidRPr="001B51A7" w:rsidRDefault="00E933DD" w:rsidP="004618F5">
            <w:pPr>
              <w:rPr>
                <w:rFonts w:ascii="Times New Roman" w:eastAsia="Calibri" w:hAnsi="Times New Roman" w:cs="Times New Roman"/>
                <w:bCs/>
                <w:sz w:val="24"/>
              </w:rPr>
            </w:pPr>
            <w:r w:rsidRPr="001B51A7">
              <w:rPr>
                <w:rFonts w:ascii="Times New Roman" w:eastAsia="Calibri" w:hAnsi="Times New Roman" w:cs="Times New Roman"/>
                <w:sz w:val="24"/>
              </w:rPr>
              <w:t>No.</w:t>
            </w:r>
          </w:p>
        </w:tc>
        <w:tc>
          <w:tcPr>
            <w:tcW w:w="90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A49C0F" w14:textId="4D933552" w:rsidR="00E933DD" w:rsidRPr="001B51A7" w:rsidRDefault="00E933DD" w:rsidP="004618F5">
            <w:pPr>
              <w:rPr>
                <w:rFonts w:ascii="Times New Roman" w:eastAsia="Calibri" w:hAnsi="Times New Roman" w:cs="Times New Roman"/>
                <w:bCs/>
                <w:sz w:val="24"/>
              </w:rPr>
            </w:pPr>
            <w:r w:rsidRPr="001B51A7">
              <w:rPr>
                <w:rFonts w:ascii="Times New Roman" w:eastAsia="Calibri" w:hAnsi="Times New Roman" w:cs="Times New Roman"/>
                <w:sz w:val="24"/>
              </w:rPr>
              <w:t>Requirement Description –</w:t>
            </w:r>
            <w:r w:rsidR="00876982">
              <w:rPr>
                <w:rFonts w:ascii="Times New Roman" w:eastAsia="Calibri" w:hAnsi="Times New Roman" w:cs="Times New Roman"/>
                <w:b/>
                <w:sz w:val="24"/>
              </w:rPr>
              <w:t xml:space="preserve">Data </w:t>
            </w:r>
            <w:r w:rsidR="00876982" w:rsidRPr="00CD61F9">
              <w:rPr>
                <w:rFonts w:ascii="Times New Roman" w:eastAsia="Calibri" w:hAnsi="Times New Roman" w:cs="Times New Roman"/>
                <w:b/>
                <w:sz w:val="24"/>
              </w:rPr>
              <w:t xml:space="preserve">Security </w:t>
            </w:r>
            <w:r w:rsidR="008E2C4D">
              <w:rPr>
                <w:rFonts w:ascii="Times New Roman" w:eastAsia="Calibri" w:hAnsi="Times New Roman" w:cs="Times New Roman"/>
                <w:b/>
                <w:sz w:val="24"/>
              </w:rPr>
              <w:t>and Data Management</w:t>
            </w:r>
          </w:p>
        </w:tc>
      </w:tr>
      <w:tr w:rsidR="00E933DD" w:rsidRPr="003A6780" w14:paraId="158BDB0D"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227EE113" w14:textId="3E8041E7" w:rsidR="00E933DD" w:rsidRPr="001B51A7" w:rsidRDefault="000F6D68" w:rsidP="004618F5">
            <w:pPr>
              <w:rPr>
                <w:rFonts w:ascii="Times New Roman" w:eastAsia="Calibri" w:hAnsi="Times New Roman" w:cs="Times New Roman"/>
                <w:bCs/>
                <w:sz w:val="24"/>
              </w:rPr>
            </w:pPr>
            <w:r w:rsidRPr="001B51A7">
              <w:rPr>
                <w:rFonts w:ascii="Times New Roman" w:eastAsia="Calibri" w:hAnsi="Times New Roman" w:cs="Times New Roman"/>
                <w:bCs/>
                <w:sz w:val="24"/>
              </w:rPr>
              <w:t>IT</w:t>
            </w:r>
            <w:r w:rsidR="00B558B8">
              <w:rPr>
                <w:rFonts w:ascii="Times New Roman" w:eastAsia="Calibri" w:hAnsi="Times New Roman" w:cs="Times New Roman"/>
                <w:bCs/>
                <w:sz w:val="24"/>
              </w:rPr>
              <w:t>4</w:t>
            </w:r>
          </w:p>
        </w:tc>
        <w:tc>
          <w:tcPr>
            <w:tcW w:w="9085" w:type="dxa"/>
            <w:tcBorders>
              <w:top w:val="single" w:sz="4" w:space="0" w:color="auto"/>
              <w:left w:val="single" w:sz="4" w:space="0" w:color="auto"/>
              <w:bottom w:val="single" w:sz="4" w:space="0" w:color="auto"/>
              <w:right w:val="single" w:sz="4" w:space="0" w:color="auto"/>
            </w:tcBorders>
            <w:vAlign w:val="center"/>
            <w:hideMark/>
          </w:tcPr>
          <w:p w14:paraId="623A051E" w14:textId="77777777" w:rsidR="00A34796" w:rsidRDefault="00A34796" w:rsidP="00A34796">
            <w:pPr>
              <w:spacing w:after="0" w:line="240" w:lineRule="auto"/>
              <w:rPr>
                <w:rFonts w:ascii="Times New Roman" w:hAnsi="Times New Roman" w:cs="Times New Roman"/>
                <w:sz w:val="24"/>
                <w:szCs w:val="24"/>
              </w:rPr>
            </w:pPr>
          </w:p>
          <w:p w14:paraId="788D586F" w14:textId="7DCAA572" w:rsidR="00E933DD" w:rsidRPr="001B51A7" w:rsidRDefault="00E933DD" w:rsidP="004618F5">
            <w:pPr>
              <w:rPr>
                <w:rFonts w:ascii="Times New Roman" w:hAnsi="Times New Roman" w:cs="Times New Roman"/>
                <w:sz w:val="24"/>
                <w:szCs w:val="24"/>
              </w:rPr>
            </w:pPr>
            <w:r w:rsidRPr="001B51A7">
              <w:rPr>
                <w:rFonts w:ascii="Times New Roman" w:hAnsi="Times New Roman" w:cs="Times New Roman"/>
                <w:sz w:val="24"/>
                <w:szCs w:val="24"/>
              </w:rPr>
              <w:t>The system must incorporate safeguards to ensure the data is protected.</w:t>
            </w:r>
          </w:p>
          <w:p w14:paraId="6186A5EA" w14:textId="5D8027D5"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The solution must conform to all applicable NYS Office of ITS Security Standards and Policies (accessible at </w:t>
            </w:r>
            <w:hyperlink r:id="rId16" w:history="1">
              <w:r w:rsidR="00AB0EAB" w:rsidRPr="00AB0EAB">
                <w:rPr>
                  <w:rStyle w:val="Hyperlink"/>
                </w:rPr>
                <w:t>https://its.ny.gov/policies</w:t>
              </w:r>
            </w:hyperlink>
            <w:r w:rsidRPr="001B51A7">
              <w:rPr>
                <w:rFonts w:ascii="Times New Roman" w:hAnsi="Times New Roman" w:cs="Times New Roman"/>
              </w:rPr>
              <w:t>).</w:t>
            </w:r>
          </w:p>
          <w:p w14:paraId="0597EB23" w14:textId="3AFC8079"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The system </w:t>
            </w:r>
            <w:r w:rsidR="00173FA3" w:rsidRPr="001B51A7">
              <w:rPr>
                <w:rFonts w:ascii="Times New Roman" w:hAnsi="Times New Roman" w:cs="Times New Roman"/>
              </w:rPr>
              <w:t xml:space="preserve">shall </w:t>
            </w:r>
            <w:r w:rsidRPr="001B51A7">
              <w:rPr>
                <w:rFonts w:ascii="Times New Roman" w:hAnsi="Times New Roman" w:cs="Times New Roman"/>
              </w:rPr>
              <w:t>generate alerts when security controls are violated.</w:t>
            </w:r>
          </w:p>
          <w:p w14:paraId="30244B1F" w14:textId="77777777"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The system must scan all files for viruses when uploading before accepting them into the data repository. </w:t>
            </w:r>
          </w:p>
          <w:p w14:paraId="7B62C0F2" w14:textId="03D9859E"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When a virus is detected, the system </w:t>
            </w:r>
            <w:r w:rsidR="00173FA3" w:rsidRPr="001B51A7">
              <w:rPr>
                <w:rFonts w:ascii="Times New Roman" w:hAnsi="Times New Roman" w:cs="Times New Roman"/>
              </w:rPr>
              <w:t xml:space="preserve">shall </w:t>
            </w:r>
            <w:r w:rsidRPr="001B51A7">
              <w:rPr>
                <w:rFonts w:ascii="Times New Roman" w:hAnsi="Times New Roman" w:cs="Times New Roman"/>
              </w:rPr>
              <w:t>quarantine external file transfers and notify appropriate users.</w:t>
            </w:r>
          </w:p>
          <w:p w14:paraId="1690F835" w14:textId="557B75E4"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The system must enable data encryption, at the data field level, according to the Federal Information Processing Standard (FIPS) Publication 140-</w:t>
            </w:r>
            <w:r w:rsidR="00F7007F">
              <w:rPr>
                <w:rFonts w:ascii="Times New Roman" w:hAnsi="Times New Roman" w:cs="Times New Roman"/>
              </w:rPr>
              <w:t>3</w:t>
            </w:r>
            <w:r w:rsidRPr="001B51A7">
              <w:rPr>
                <w:rFonts w:ascii="Times New Roman" w:hAnsi="Times New Roman" w:cs="Times New Roman"/>
              </w:rPr>
              <w:t>.</w:t>
            </w:r>
          </w:p>
          <w:p w14:paraId="528EB922" w14:textId="4AE7A1D7"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The system </w:t>
            </w:r>
            <w:r w:rsidR="00173FA3" w:rsidRPr="001B51A7">
              <w:rPr>
                <w:rFonts w:ascii="Times New Roman" w:hAnsi="Times New Roman" w:cs="Times New Roman"/>
              </w:rPr>
              <w:t xml:space="preserve">shall </w:t>
            </w:r>
            <w:r w:rsidRPr="001B51A7">
              <w:rPr>
                <w:rFonts w:ascii="Times New Roman" w:hAnsi="Times New Roman" w:cs="Times New Roman"/>
              </w:rPr>
              <w:t>not permit audit records to be physically deleted or altered, except as part of a system administration archival process.</w:t>
            </w:r>
          </w:p>
          <w:p w14:paraId="486129D0" w14:textId="33388BB9"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The system </w:t>
            </w:r>
            <w:r w:rsidR="00173FA3" w:rsidRPr="001B51A7">
              <w:rPr>
                <w:rFonts w:ascii="Times New Roman" w:hAnsi="Times New Roman" w:cs="Times New Roman"/>
              </w:rPr>
              <w:t xml:space="preserve">shall </w:t>
            </w:r>
            <w:r w:rsidRPr="001B51A7">
              <w:rPr>
                <w:rFonts w:ascii="Times New Roman" w:hAnsi="Times New Roman" w:cs="Times New Roman"/>
              </w:rPr>
              <w:t>restrict saving any sensitive information in any external files, including configuration, log, and data files.</w:t>
            </w:r>
          </w:p>
          <w:p w14:paraId="528DEFF2" w14:textId="77777777"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 xml:space="preserve">PPSI </w:t>
            </w:r>
            <w:r w:rsidRPr="001B51A7">
              <w:rPr>
                <w:rFonts w:ascii="Times New Roman" w:hAnsi="Times New Roman" w:cs="Times New Roman"/>
                <w:vertAlign w:val="superscript"/>
              </w:rPr>
              <w:t>1</w:t>
            </w:r>
            <w:r w:rsidRPr="001B51A7">
              <w:rPr>
                <w:rFonts w:ascii="Times New Roman" w:hAnsi="Times New Roman" w:cs="Times New Roman"/>
              </w:rPr>
              <w:t xml:space="preserve"> information must be secured from unintentional disclosure.</w:t>
            </w:r>
          </w:p>
          <w:p w14:paraId="2A3AF985" w14:textId="77777777" w:rsidR="00E933DD" w:rsidRPr="001B51A7" w:rsidRDefault="00E933DD" w:rsidP="006C442A">
            <w:pPr>
              <w:pStyle w:val="ListParagraph"/>
              <w:numPr>
                <w:ilvl w:val="0"/>
                <w:numId w:val="14"/>
              </w:numPr>
              <w:spacing w:after="0" w:line="240" w:lineRule="auto"/>
              <w:contextualSpacing/>
              <w:rPr>
                <w:rFonts w:ascii="Times New Roman" w:hAnsi="Times New Roman" w:cs="Times New Roman"/>
              </w:rPr>
            </w:pPr>
            <w:r w:rsidRPr="001B51A7">
              <w:rPr>
                <w:rFonts w:ascii="Times New Roman" w:hAnsi="Times New Roman" w:cs="Times New Roman"/>
              </w:rPr>
              <w:t>Any stored documents that are generated and/or uploaded to the solution must be secured from unauthorized access.</w:t>
            </w:r>
          </w:p>
          <w:p w14:paraId="4D07769E" w14:textId="77777777" w:rsidR="00E933DD" w:rsidRPr="001B51A7" w:rsidRDefault="00E933DD" w:rsidP="004618F5">
            <w:pPr>
              <w:ind w:left="720" w:hanging="720"/>
              <w:rPr>
                <w:rFonts w:ascii="Times New Roman" w:hAnsi="Times New Roman" w:cs="Times New Roman"/>
              </w:rPr>
            </w:pPr>
            <w:r w:rsidRPr="001B51A7">
              <w:rPr>
                <w:rFonts w:ascii="Times New Roman" w:hAnsi="Times New Roman" w:cs="Times New Roman"/>
                <w:vertAlign w:val="superscript"/>
              </w:rPr>
              <w:lastRenderedPageBreak/>
              <w:t>1</w:t>
            </w:r>
            <w:r w:rsidRPr="001B51A7">
              <w:rPr>
                <w:rFonts w:ascii="Times New Roman" w:hAnsi="Times New Roman" w:cs="Times New Roman"/>
              </w:rPr>
              <w:t>: The term ‘PPSI’ means: Personal, Private, or Sensitive Information, and includes the following:</w:t>
            </w:r>
          </w:p>
          <w:p w14:paraId="325E5F18" w14:textId="77777777" w:rsidR="00E933DD" w:rsidRPr="001B51A7" w:rsidRDefault="00E933DD" w:rsidP="006C442A">
            <w:pPr>
              <w:numPr>
                <w:ilvl w:val="0"/>
                <w:numId w:val="11"/>
              </w:numPr>
              <w:spacing w:after="0" w:line="240" w:lineRule="auto"/>
              <w:ind w:left="601"/>
              <w:rPr>
                <w:rFonts w:ascii="Times New Roman" w:hAnsi="Times New Roman" w:cs="Times New Roman"/>
              </w:rPr>
            </w:pPr>
            <w:r w:rsidRPr="001B51A7">
              <w:rPr>
                <w:rFonts w:ascii="Times New Roman" w:hAnsi="Times New Roman" w:cs="Times New Roman"/>
              </w:rPr>
              <w:t>Information used to authenticate the identity of a person or process (e.g., PIN, password, passphrase, biometric data). This does not include distribution of one-time-use PINs, passwords, or passphrases.</w:t>
            </w:r>
          </w:p>
          <w:p w14:paraId="6972F16F" w14:textId="77777777" w:rsidR="00E933DD" w:rsidRPr="001B51A7" w:rsidRDefault="00E933DD" w:rsidP="006C442A">
            <w:pPr>
              <w:numPr>
                <w:ilvl w:val="0"/>
                <w:numId w:val="11"/>
              </w:numPr>
              <w:spacing w:after="0" w:line="240" w:lineRule="auto"/>
              <w:ind w:left="601"/>
              <w:rPr>
                <w:rFonts w:ascii="Times New Roman" w:hAnsi="Times New Roman" w:cs="Times New Roman"/>
              </w:rPr>
            </w:pPr>
            <w:r w:rsidRPr="001B51A7">
              <w:rPr>
                <w:rFonts w:ascii="Times New Roman" w:hAnsi="Times New Roman" w:cs="Times New Roman"/>
              </w:rPr>
              <w:t>Information that identifies specific structural, operational, or technical information, such as maps, mechanical or architectural drawings, floor plans, operational plans or procedures, or other detailed information relating to electric, natural gas, steam, water supplies, nuclear or telecommunications systems or infrastructure, including associated facilities, including, but not limited to:</w:t>
            </w:r>
          </w:p>
          <w:p w14:paraId="79A527BB" w14:textId="77777777" w:rsidR="00E933DD" w:rsidRPr="001B51A7" w:rsidRDefault="00E933DD" w:rsidP="006C442A">
            <w:pPr>
              <w:numPr>
                <w:ilvl w:val="0"/>
                <w:numId w:val="12"/>
              </w:numPr>
              <w:spacing w:after="0" w:line="240" w:lineRule="auto"/>
              <w:ind w:left="961"/>
              <w:rPr>
                <w:rFonts w:ascii="Times New Roman" w:hAnsi="Times New Roman" w:cs="Times New Roman"/>
              </w:rPr>
            </w:pPr>
            <w:r w:rsidRPr="001B51A7">
              <w:rPr>
                <w:rFonts w:ascii="Times New Roman" w:hAnsi="Times New Roman" w:cs="Times New Roman"/>
              </w:rPr>
              <w:t>Training and security procedures at sensitive facilities and locations as determined by the Office of Homeland Security (OHS);</w:t>
            </w:r>
          </w:p>
          <w:p w14:paraId="4FF22D2A" w14:textId="2D72669D" w:rsidR="00E933DD" w:rsidRPr="001B51A7" w:rsidRDefault="60C373F3" w:rsidP="006C442A">
            <w:pPr>
              <w:numPr>
                <w:ilvl w:val="0"/>
                <w:numId w:val="12"/>
              </w:numPr>
              <w:spacing w:after="0" w:line="240" w:lineRule="auto"/>
              <w:ind w:left="961"/>
              <w:rPr>
                <w:rFonts w:ascii="Times New Roman" w:hAnsi="Times New Roman" w:cs="Times New Roman"/>
              </w:rPr>
            </w:pPr>
            <w:r w:rsidRPr="71A16A9E">
              <w:rPr>
                <w:rFonts w:ascii="Times New Roman" w:hAnsi="Times New Roman" w:cs="Times New Roman"/>
              </w:rPr>
              <w:t xml:space="preserve">Descriptions of technical processes and technical </w:t>
            </w:r>
            <w:r w:rsidR="7E7F1A35" w:rsidRPr="71A16A9E">
              <w:rPr>
                <w:rFonts w:ascii="Times New Roman" w:hAnsi="Times New Roman" w:cs="Times New Roman"/>
              </w:rPr>
              <w:t>architecture.</w:t>
            </w:r>
          </w:p>
          <w:p w14:paraId="18BB8465" w14:textId="77777777" w:rsidR="00E933DD" w:rsidRPr="001B51A7" w:rsidRDefault="00E933DD" w:rsidP="006C442A">
            <w:pPr>
              <w:numPr>
                <w:ilvl w:val="0"/>
                <w:numId w:val="12"/>
              </w:numPr>
              <w:spacing w:after="0" w:line="240" w:lineRule="auto"/>
              <w:ind w:left="961"/>
              <w:rPr>
                <w:rFonts w:ascii="Times New Roman" w:hAnsi="Times New Roman" w:cs="Times New Roman"/>
              </w:rPr>
            </w:pPr>
            <w:r w:rsidRPr="001B51A7">
              <w:rPr>
                <w:rFonts w:ascii="Times New Roman" w:hAnsi="Times New Roman" w:cs="Times New Roman"/>
              </w:rPr>
              <w:t>Plans for disaster recovery and business continuity; and</w:t>
            </w:r>
          </w:p>
          <w:p w14:paraId="40C71C62" w14:textId="77777777" w:rsidR="00E933DD" w:rsidRPr="001B51A7" w:rsidRDefault="00E933DD" w:rsidP="006C442A">
            <w:pPr>
              <w:numPr>
                <w:ilvl w:val="0"/>
                <w:numId w:val="12"/>
              </w:numPr>
              <w:spacing w:after="0" w:line="240" w:lineRule="auto"/>
              <w:ind w:left="961"/>
              <w:rPr>
                <w:rFonts w:ascii="Times New Roman" w:hAnsi="Times New Roman" w:cs="Times New Roman"/>
              </w:rPr>
            </w:pPr>
            <w:r w:rsidRPr="001B51A7">
              <w:rPr>
                <w:rFonts w:ascii="Times New Roman" w:hAnsi="Times New Roman" w:cs="Times New Roman"/>
              </w:rPr>
              <w:t>Reports, logs, surveys, or audits that contain sensitive information.</w:t>
            </w:r>
          </w:p>
          <w:p w14:paraId="7BFF8B31" w14:textId="0D16DA73" w:rsidR="00B13CD5" w:rsidRPr="001B51A7" w:rsidRDefault="00B13CD5" w:rsidP="00B13CD5">
            <w:pPr>
              <w:spacing w:after="0" w:line="240" w:lineRule="auto"/>
              <w:ind w:left="961"/>
              <w:rPr>
                <w:rFonts w:ascii="Times New Roman" w:hAnsi="Times New Roman" w:cs="Times New Roman"/>
              </w:rPr>
            </w:pPr>
          </w:p>
        </w:tc>
      </w:tr>
      <w:tr w:rsidR="00E933DD" w:rsidRPr="003A6780" w14:paraId="64138B75" w14:textId="77777777" w:rsidTr="00501E96">
        <w:trPr>
          <w:jc w:val="center"/>
        </w:trPr>
        <w:tc>
          <w:tcPr>
            <w:tcW w:w="10165" w:type="dxa"/>
            <w:gridSpan w:val="2"/>
            <w:tcBorders>
              <w:top w:val="single" w:sz="4" w:space="0" w:color="auto"/>
              <w:left w:val="single" w:sz="4" w:space="0" w:color="auto"/>
              <w:bottom w:val="single" w:sz="4" w:space="0" w:color="auto"/>
              <w:right w:val="single" w:sz="4" w:space="0" w:color="auto"/>
            </w:tcBorders>
            <w:vAlign w:val="center"/>
          </w:tcPr>
          <w:p w14:paraId="315F4C21" w14:textId="479175DB" w:rsidR="00E933DD" w:rsidRDefault="000F6D68" w:rsidP="004618F5">
            <w:pPr>
              <w:rPr>
                <w:rFonts w:ascii="Times New Roman" w:eastAsia="Calibri" w:hAnsi="Times New Roman" w:cs="Times New Roman"/>
                <w:sz w:val="24"/>
              </w:rPr>
            </w:pPr>
            <w:r w:rsidRPr="001B51A7">
              <w:rPr>
                <w:rFonts w:ascii="Times New Roman" w:eastAsia="Calibri" w:hAnsi="Times New Roman" w:cs="Times New Roman"/>
                <w:sz w:val="24"/>
              </w:rPr>
              <w:lastRenderedPageBreak/>
              <w:t>IT</w:t>
            </w:r>
            <w:r w:rsidR="00B558B8">
              <w:rPr>
                <w:rFonts w:ascii="Times New Roman" w:eastAsia="Calibri" w:hAnsi="Times New Roman" w:cs="Times New Roman"/>
                <w:sz w:val="24"/>
              </w:rPr>
              <w:t>4</w:t>
            </w:r>
            <w:r w:rsidR="00E933DD" w:rsidRPr="001B51A7">
              <w:rPr>
                <w:rFonts w:ascii="Times New Roman" w:eastAsia="Calibri" w:hAnsi="Times New Roman" w:cs="Times New Roman"/>
                <w:sz w:val="24"/>
              </w:rPr>
              <w:t xml:space="preserve"> – </w:t>
            </w:r>
            <w:r w:rsidR="00207C7B" w:rsidRPr="00207C7B">
              <w:rPr>
                <w:rFonts w:ascii="Times New Roman" w:eastAsia="Calibri" w:hAnsi="Times New Roman" w:cs="Times New Roman"/>
                <w:sz w:val="24"/>
              </w:rPr>
              <w:t>Proposer Detailed Response as how your solution meets this requirement and/or what is your plan, including timeline, for your solution to come into compliance with this requirement:</w:t>
            </w:r>
          </w:p>
          <w:p w14:paraId="2985516B" w14:textId="7A9146A4" w:rsidR="00207C7B" w:rsidRDefault="00207C7B" w:rsidP="004618F5">
            <w:pPr>
              <w:rPr>
                <w:rFonts w:ascii="Times New Roman" w:eastAsia="Calibri" w:hAnsi="Times New Roman" w:cs="Times New Roman"/>
                <w:sz w:val="24"/>
              </w:rPr>
            </w:pPr>
          </w:p>
          <w:p w14:paraId="2FF84FA0" w14:textId="77777777" w:rsidR="00E933DD" w:rsidRPr="001B51A7" w:rsidRDefault="00E933DD" w:rsidP="004618F5">
            <w:pPr>
              <w:rPr>
                <w:rFonts w:ascii="Times New Roman" w:eastAsia="Calibri" w:hAnsi="Times New Roman" w:cs="Times New Roman"/>
                <w:sz w:val="24"/>
              </w:rPr>
            </w:pPr>
          </w:p>
        </w:tc>
      </w:tr>
    </w:tbl>
    <w:p w14:paraId="13DF52FA" w14:textId="49442A83" w:rsidR="00545BFC" w:rsidRPr="00A24665" w:rsidRDefault="00B558B8" w:rsidP="00175BEB">
      <w:pPr>
        <w:autoSpaceDE w:val="0"/>
        <w:autoSpaceDN w:val="0"/>
        <w:adjustRightInd w:val="0"/>
        <w:spacing w:before="240" w:after="240" w:line="240" w:lineRule="auto"/>
        <w:ind w:hanging="360"/>
        <w:rPr>
          <w:rFonts w:ascii="Times New Roman" w:hAnsi="Times New Roman" w:cs="Times New Roman"/>
          <w:b/>
          <w:bCs/>
          <w:iCs/>
          <w:sz w:val="28"/>
          <w:szCs w:val="28"/>
        </w:rPr>
      </w:pPr>
      <w:bookmarkStart w:id="20" w:name="_Hlk158892629"/>
      <w:r>
        <w:rPr>
          <w:rFonts w:ascii="Times New Roman" w:hAnsi="Times New Roman" w:cs="Times New Roman"/>
          <w:b/>
          <w:bCs/>
          <w:iCs/>
          <w:sz w:val="28"/>
          <w:szCs w:val="28"/>
        </w:rPr>
        <w:t>5</w:t>
      </w:r>
      <w:r w:rsidR="00A24665">
        <w:rPr>
          <w:rFonts w:ascii="Times New Roman" w:hAnsi="Times New Roman" w:cs="Times New Roman"/>
          <w:b/>
          <w:bCs/>
          <w:iCs/>
          <w:sz w:val="28"/>
          <w:szCs w:val="28"/>
        </w:rPr>
        <w:t>.</w:t>
      </w:r>
      <w:r w:rsidR="00A24665">
        <w:rPr>
          <w:rFonts w:ascii="Times New Roman" w:hAnsi="Times New Roman" w:cs="Times New Roman"/>
          <w:b/>
          <w:bCs/>
          <w:iCs/>
          <w:sz w:val="28"/>
          <w:szCs w:val="28"/>
        </w:rPr>
        <w:tab/>
      </w:r>
      <w:r w:rsidR="00876982" w:rsidRPr="00A24665">
        <w:rPr>
          <w:rFonts w:ascii="Times New Roman" w:hAnsi="Times New Roman" w:cs="Times New Roman"/>
          <w:b/>
          <w:bCs/>
          <w:iCs/>
          <w:sz w:val="28"/>
          <w:szCs w:val="28"/>
        </w:rPr>
        <w:t>SYSTEM CONTINUITY AND ERROR MANAGEMENT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8815"/>
      </w:tblGrid>
      <w:tr w:rsidR="000F17A9" w:rsidRPr="001B51A7" w14:paraId="767211F7"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bookmarkEnd w:id="20"/>
          <w:p w14:paraId="594C0452" w14:textId="77777777" w:rsidR="000F17A9" w:rsidRPr="001B51A7" w:rsidRDefault="000F17A9" w:rsidP="00504943">
            <w:pPr>
              <w:rPr>
                <w:rFonts w:ascii="Times New Roman" w:eastAsia="Calibri" w:hAnsi="Times New Roman" w:cs="Times New Roman"/>
                <w:sz w:val="24"/>
              </w:rPr>
            </w:pPr>
            <w:r w:rsidRPr="001B51A7">
              <w:rPr>
                <w:rFonts w:ascii="Times New Roman" w:eastAsia="Calibri" w:hAnsi="Times New Roman" w:cs="Times New Roman"/>
                <w:sz w:val="24"/>
              </w:rPr>
              <w:t>Rqmt.</w:t>
            </w:r>
          </w:p>
          <w:p w14:paraId="544EAFD4" w14:textId="77777777" w:rsidR="000F17A9" w:rsidRPr="001B51A7" w:rsidRDefault="000F17A9" w:rsidP="00504943">
            <w:pPr>
              <w:rPr>
                <w:rFonts w:ascii="Times New Roman" w:eastAsia="Calibri" w:hAnsi="Times New Roman" w:cs="Times New Roman"/>
                <w:bCs/>
                <w:sz w:val="24"/>
              </w:rPr>
            </w:pPr>
            <w:r w:rsidRPr="001B51A7">
              <w:rPr>
                <w:rFonts w:ascii="Times New Roman" w:eastAsia="Calibri" w:hAnsi="Times New Roman" w:cs="Times New Roman"/>
                <w:sz w:val="24"/>
              </w:rPr>
              <w:t>No.</w:t>
            </w:r>
          </w:p>
        </w:tc>
        <w:tc>
          <w:tcPr>
            <w:tcW w:w="88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69BC4363" w14:textId="71A22470" w:rsidR="000F17A9" w:rsidRPr="001B51A7" w:rsidRDefault="000F17A9" w:rsidP="00504943">
            <w:pPr>
              <w:rPr>
                <w:rFonts w:ascii="Times New Roman" w:eastAsia="Calibri" w:hAnsi="Times New Roman" w:cs="Times New Roman"/>
                <w:b/>
                <w:bCs/>
                <w:sz w:val="24"/>
              </w:rPr>
            </w:pPr>
            <w:r w:rsidRPr="001B51A7">
              <w:rPr>
                <w:rFonts w:ascii="Times New Roman" w:eastAsia="Calibri" w:hAnsi="Times New Roman" w:cs="Times New Roman"/>
                <w:b/>
                <w:sz w:val="24"/>
              </w:rPr>
              <w:t>Requirement Description –System Continuity</w:t>
            </w:r>
            <w:r w:rsidR="00CD61F9">
              <w:t xml:space="preserve"> </w:t>
            </w:r>
            <w:r w:rsidR="00CD61F9" w:rsidRPr="00CD61F9">
              <w:rPr>
                <w:rFonts w:ascii="Times New Roman" w:eastAsia="Calibri" w:hAnsi="Times New Roman" w:cs="Times New Roman"/>
                <w:b/>
                <w:sz w:val="24"/>
              </w:rPr>
              <w:t>and Error Management</w:t>
            </w:r>
          </w:p>
        </w:tc>
      </w:tr>
      <w:tr w:rsidR="000F17A9" w:rsidRPr="001B51A7" w14:paraId="2BCE7E64" w14:textId="77777777" w:rsidTr="00501E96">
        <w:trPr>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14:paraId="11282B3E" w14:textId="261AF086" w:rsidR="000F17A9" w:rsidRPr="001B51A7" w:rsidRDefault="000F6D68" w:rsidP="00504943">
            <w:pPr>
              <w:rPr>
                <w:rFonts w:ascii="Times New Roman" w:eastAsia="Calibri" w:hAnsi="Times New Roman" w:cs="Times New Roman"/>
                <w:bCs/>
                <w:sz w:val="24"/>
              </w:rPr>
            </w:pPr>
            <w:r w:rsidRPr="001B51A7">
              <w:rPr>
                <w:rFonts w:ascii="Times New Roman" w:eastAsia="Calibri" w:hAnsi="Times New Roman" w:cs="Times New Roman"/>
                <w:bCs/>
                <w:sz w:val="24"/>
              </w:rPr>
              <w:t>IT</w:t>
            </w:r>
            <w:r w:rsidR="00B558B8">
              <w:rPr>
                <w:rFonts w:ascii="Times New Roman" w:eastAsia="Calibri" w:hAnsi="Times New Roman" w:cs="Times New Roman"/>
                <w:bCs/>
                <w:sz w:val="24"/>
              </w:rPr>
              <w:t>5</w:t>
            </w:r>
          </w:p>
        </w:tc>
        <w:tc>
          <w:tcPr>
            <w:tcW w:w="8815" w:type="dxa"/>
            <w:tcBorders>
              <w:top w:val="single" w:sz="4" w:space="0" w:color="auto"/>
              <w:left w:val="single" w:sz="4" w:space="0" w:color="auto"/>
              <w:bottom w:val="single" w:sz="4" w:space="0" w:color="auto"/>
              <w:right w:val="single" w:sz="4" w:space="0" w:color="auto"/>
            </w:tcBorders>
            <w:vAlign w:val="center"/>
          </w:tcPr>
          <w:p w14:paraId="1CA73DE3" w14:textId="77777777" w:rsidR="00A34796" w:rsidRDefault="00A34796" w:rsidP="00A34796">
            <w:pPr>
              <w:spacing w:after="0" w:line="240" w:lineRule="auto"/>
              <w:rPr>
                <w:rFonts w:ascii="Times New Roman" w:eastAsia="Calibri" w:hAnsi="Times New Roman" w:cs="Times New Roman"/>
                <w:sz w:val="24"/>
              </w:rPr>
            </w:pPr>
          </w:p>
          <w:p w14:paraId="4D0F9C66" w14:textId="4F0341E7" w:rsidR="000F17A9" w:rsidRPr="001B51A7" w:rsidRDefault="000F17A9" w:rsidP="00504943">
            <w:pPr>
              <w:rPr>
                <w:rFonts w:ascii="Times New Roman" w:eastAsia="Calibri" w:hAnsi="Times New Roman" w:cs="Times New Roman"/>
                <w:sz w:val="24"/>
              </w:rPr>
            </w:pPr>
            <w:r w:rsidRPr="001B51A7">
              <w:rPr>
                <w:rFonts w:ascii="Times New Roman" w:eastAsia="Calibri" w:hAnsi="Times New Roman" w:cs="Times New Roman"/>
                <w:sz w:val="24"/>
              </w:rPr>
              <w:t xml:space="preserve">The Proposer must include a description of the Proposer’s </w:t>
            </w:r>
            <w:r w:rsidR="00CD61F9" w:rsidRPr="00CD61F9">
              <w:rPr>
                <w:rFonts w:ascii="Times New Roman" w:eastAsia="Calibri" w:hAnsi="Times New Roman" w:cs="Times New Roman"/>
                <w:sz w:val="24"/>
              </w:rPr>
              <w:t xml:space="preserve">System Continuity and Error Management </w:t>
            </w:r>
            <w:r w:rsidR="00CD61F9">
              <w:rPr>
                <w:rFonts w:ascii="Times New Roman" w:eastAsia="Calibri" w:hAnsi="Times New Roman" w:cs="Times New Roman"/>
                <w:sz w:val="24"/>
              </w:rPr>
              <w:t xml:space="preserve">plan </w:t>
            </w:r>
            <w:r w:rsidRPr="001B51A7">
              <w:rPr>
                <w:rFonts w:ascii="Times New Roman" w:eastAsia="Calibri" w:hAnsi="Times New Roman" w:cs="Times New Roman"/>
                <w:sz w:val="24"/>
              </w:rPr>
              <w:t>that meets, at a minimum, the following requirements:</w:t>
            </w:r>
          </w:p>
          <w:p w14:paraId="0ECC82C0" w14:textId="210E8991" w:rsidR="000F17A9" w:rsidRPr="001B51A7" w:rsidRDefault="000F17A9" w:rsidP="006C442A">
            <w:pPr>
              <w:numPr>
                <w:ilvl w:val="0"/>
                <w:numId w:val="13"/>
              </w:numPr>
              <w:spacing w:after="0" w:line="256" w:lineRule="auto"/>
              <w:ind w:left="331"/>
              <w:contextualSpacing/>
              <w:rPr>
                <w:rFonts w:ascii="Times New Roman" w:hAnsi="Times New Roman" w:cs="Times New Roman"/>
                <w:sz w:val="24"/>
                <w:szCs w:val="24"/>
              </w:rPr>
            </w:pPr>
            <w:r w:rsidRPr="001B51A7">
              <w:rPr>
                <w:rFonts w:ascii="Times New Roman" w:hAnsi="Times New Roman" w:cs="Times New Roman"/>
                <w:sz w:val="24"/>
                <w:szCs w:val="24"/>
              </w:rPr>
              <w:t>The s</w:t>
            </w:r>
            <w:r w:rsidR="00877F4A" w:rsidRPr="001B51A7">
              <w:rPr>
                <w:rFonts w:ascii="Times New Roman" w:hAnsi="Times New Roman" w:cs="Times New Roman"/>
                <w:sz w:val="24"/>
                <w:szCs w:val="24"/>
              </w:rPr>
              <w:t>ystem</w:t>
            </w:r>
            <w:r w:rsidRPr="001B51A7">
              <w:rPr>
                <w:rFonts w:ascii="Times New Roman" w:hAnsi="Times New Roman" w:cs="Times New Roman"/>
                <w:sz w:val="24"/>
                <w:szCs w:val="24"/>
              </w:rPr>
              <w:t xml:space="preserve"> shall be able to automatically back out incomplete processed transactions if the system fails.</w:t>
            </w:r>
          </w:p>
          <w:p w14:paraId="56C0CB0D" w14:textId="7B967865" w:rsidR="000F17A9" w:rsidRPr="001B51A7" w:rsidRDefault="000F17A9" w:rsidP="006C442A">
            <w:pPr>
              <w:numPr>
                <w:ilvl w:val="0"/>
                <w:numId w:val="13"/>
              </w:numPr>
              <w:spacing w:after="0" w:line="256" w:lineRule="auto"/>
              <w:ind w:left="331"/>
              <w:contextualSpacing/>
              <w:rPr>
                <w:rFonts w:ascii="Times New Roman" w:hAnsi="Times New Roman" w:cs="Times New Roman"/>
                <w:sz w:val="24"/>
                <w:szCs w:val="24"/>
              </w:rPr>
            </w:pPr>
            <w:r w:rsidRPr="001B51A7">
              <w:rPr>
                <w:rFonts w:ascii="Times New Roman" w:hAnsi="Times New Roman" w:cs="Times New Roman"/>
                <w:sz w:val="24"/>
                <w:szCs w:val="24"/>
              </w:rPr>
              <w:t>The system shall handle database failovers in a clustered database server configuration.</w:t>
            </w:r>
          </w:p>
          <w:p w14:paraId="3D3AA09E" w14:textId="77777777" w:rsidR="000F17A9" w:rsidRPr="001B51A7" w:rsidRDefault="000F17A9" w:rsidP="006C442A">
            <w:pPr>
              <w:numPr>
                <w:ilvl w:val="0"/>
                <w:numId w:val="13"/>
              </w:numPr>
              <w:spacing w:after="0" w:line="256" w:lineRule="auto"/>
              <w:ind w:left="331"/>
              <w:contextualSpacing/>
              <w:rPr>
                <w:rFonts w:ascii="Times New Roman" w:hAnsi="Times New Roman" w:cs="Times New Roman"/>
                <w:sz w:val="24"/>
                <w:szCs w:val="20"/>
              </w:rPr>
            </w:pPr>
            <w:r w:rsidRPr="001B51A7">
              <w:rPr>
                <w:rFonts w:ascii="Times New Roman" w:hAnsi="Times New Roman" w:cs="Times New Roman"/>
                <w:sz w:val="24"/>
                <w:szCs w:val="20"/>
              </w:rPr>
              <w:t>The system shall have fully documented restart capabilities for the application’s on-line and batch processing components.</w:t>
            </w:r>
          </w:p>
          <w:p w14:paraId="0D30A0A6" w14:textId="77777777" w:rsidR="000F17A9" w:rsidRPr="001B51A7" w:rsidRDefault="000F17A9" w:rsidP="006C442A">
            <w:pPr>
              <w:numPr>
                <w:ilvl w:val="0"/>
                <w:numId w:val="13"/>
              </w:numPr>
              <w:spacing w:after="0" w:line="256" w:lineRule="auto"/>
              <w:ind w:left="331"/>
              <w:contextualSpacing/>
              <w:rPr>
                <w:rFonts w:ascii="Times New Roman" w:hAnsi="Times New Roman" w:cs="Times New Roman"/>
                <w:sz w:val="24"/>
                <w:szCs w:val="24"/>
              </w:rPr>
            </w:pPr>
            <w:r w:rsidRPr="001B51A7">
              <w:rPr>
                <w:rFonts w:ascii="Times New Roman" w:hAnsi="Times New Roman" w:cs="Times New Roman"/>
                <w:sz w:val="24"/>
                <w:szCs w:val="24"/>
              </w:rPr>
              <w:t>The system must be capable of functioning in a load-balanced and redundant configuration. End user session persistence, in the event of web/app server failover, would be desired.</w:t>
            </w:r>
          </w:p>
          <w:p w14:paraId="1D8FAC37" w14:textId="77777777" w:rsidR="000F17A9" w:rsidRPr="001B51A7" w:rsidRDefault="000F17A9" w:rsidP="00504943">
            <w:pPr>
              <w:spacing w:line="256" w:lineRule="auto"/>
              <w:ind w:left="331"/>
              <w:contextualSpacing/>
              <w:rPr>
                <w:rFonts w:ascii="Times New Roman" w:hAnsi="Times New Roman" w:cs="Times New Roman"/>
                <w:sz w:val="24"/>
                <w:szCs w:val="20"/>
              </w:rPr>
            </w:pPr>
          </w:p>
        </w:tc>
      </w:tr>
      <w:tr w:rsidR="000F17A9" w:rsidRPr="001B51A7" w14:paraId="138694B7" w14:textId="77777777" w:rsidTr="00501E96">
        <w:trPr>
          <w:jc w:val="center"/>
        </w:trPr>
        <w:tc>
          <w:tcPr>
            <w:tcW w:w="9895" w:type="dxa"/>
            <w:gridSpan w:val="2"/>
            <w:tcBorders>
              <w:top w:val="single" w:sz="4" w:space="0" w:color="auto"/>
              <w:left w:val="single" w:sz="4" w:space="0" w:color="auto"/>
              <w:bottom w:val="single" w:sz="4" w:space="0" w:color="auto"/>
              <w:right w:val="single" w:sz="4" w:space="0" w:color="auto"/>
            </w:tcBorders>
            <w:vAlign w:val="center"/>
          </w:tcPr>
          <w:p w14:paraId="756FB796" w14:textId="37CD2579" w:rsidR="000F17A9" w:rsidRDefault="000F6D68" w:rsidP="00504943">
            <w:pPr>
              <w:rPr>
                <w:rFonts w:ascii="Times New Roman" w:eastAsia="Calibri" w:hAnsi="Times New Roman" w:cs="Times New Roman"/>
                <w:sz w:val="24"/>
              </w:rPr>
            </w:pPr>
            <w:r w:rsidRPr="001B51A7">
              <w:rPr>
                <w:rFonts w:ascii="Times New Roman" w:eastAsia="Calibri" w:hAnsi="Times New Roman" w:cs="Times New Roman"/>
                <w:sz w:val="24"/>
              </w:rPr>
              <w:lastRenderedPageBreak/>
              <w:t>IT</w:t>
            </w:r>
            <w:r w:rsidR="00B558B8">
              <w:rPr>
                <w:rFonts w:ascii="Times New Roman" w:eastAsia="Calibri" w:hAnsi="Times New Roman" w:cs="Times New Roman"/>
                <w:sz w:val="24"/>
              </w:rPr>
              <w:t>5</w:t>
            </w:r>
            <w:r w:rsidR="000F17A9" w:rsidRPr="001B51A7">
              <w:rPr>
                <w:rFonts w:ascii="Times New Roman" w:eastAsia="Calibri" w:hAnsi="Times New Roman" w:cs="Times New Roman"/>
                <w:sz w:val="24"/>
              </w:rPr>
              <w:t xml:space="preserve"> – </w:t>
            </w:r>
            <w:r w:rsidR="00207C7B" w:rsidRPr="00207C7B">
              <w:rPr>
                <w:rFonts w:ascii="Times New Roman" w:eastAsia="Calibri" w:hAnsi="Times New Roman" w:cs="Times New Roman"/>
                <w:sz w:val="24"/>
              </w:rPr>
              <w:t>Proposer Detailed Response as how your solution meets this requirement and/or what is your plan, including timeline, for your solution to come into compliance with this requirement:</w:t>
            </w:r>
          </w:p>
          <w:p w14:paraId="72A80307" w14:textId="77777777" w:rsidR="00207C7B" w:rsidRDefault="00207C7B" w:rsidP="00504943">
            <w:pPr>
              <w:rPr>
                <w:rFonts w:ascii="Times New Roman" w:eastAsia="Calibri" w:hAnsi="Times New Roman" w:cs="Times New Roman"/>
                <w:sz w:val="24"/>
              </w:rPr>
            </w:pPr>
          </w:p>
          <w:p w14:paraId="6F2C5A06" w14:textId="59E2F398" w:rsidR="00207C7B" w:rsidRPr="001B51A7" w:rsidRDefault="00207C7B" w:rsidP="00504943">
            <w:pPr>
              <w:rPr>
                <w:rFonts w:ascii="Times New Roman" w:eastAsia="Calibri" w:hAnsi="Times New Roman" w:cs="Times New Roman"/>
                <w:sz w:val="24"/>
              </w:rPr>
            </w:pPr>
          </w:p>
        </w:tc>
      </w:tr>
    </w:tbl>
    <w:p w14:paraId="08AC06EC" w14:textId="77777777" w:rsidR="000F17A9" w:rsidRPr="001B51A7" w:rsidRDefault="000F17A9" w:rsidP="000F17A9">
      <w:pPr>
        <w:rPr>
          <w:rFonts w:ascii="Times New Roman" w:eastAsia="Calibri" w:hAnsi="Times New Roman" w:cs="Times New Roman"/>
          <w:sz w:val="24"/>
        </w:rPr>
      </w:pPr>
    </w:p>
    <w:p w14:paraId="200AD503" w14:textId="6B8DBCBF" w:rsidR="00047E6D" w:rsidRPr="00E962B9" w:rsidRDefault="00B558B8" w:rsidP="7873EEF7">
      <w:pPr>
        <w:autoSpaceDE w:val="0"/>
        <w:autoSpaceDN w:val="0"/>
        <w:adjustRightInd w:val="0"/>
        <w:spacing w:before="240" w:after="240" w:line="240" w:lineRule="auto"/>
        <w:ind w:hanging="360"/>
        <w:rPr>
          <w:rFonts w:ascii="Times New Roman" w:hAnsi="Times New Roman" w:cs="Times New Roman"/>
          <w:b/>
          <w:bCs/>
          <w:sz w:val="28"/>
          <w:szCs w:val="28"/>
        </w:rPr>
      </w:pPr>
      <w:bookmarkStart w:id="21" w:name="_Hlk158892603"/>
      <w:bookmarkStart w:id="22" w:name="_Hlk174952265"/>
      <w:r>
        <w:rPr>
          <w:rFonts w:ascii="Times New Roman" w:hAnsi="Times New Roman" w:cs="Times New Roman"/>
          <w:b/>
          <w:bCs/>
          <w:sz w:val="28"/>
          <w:szCs w:val="28"/>
        </w:rPr>
        <w:t>6</w:t>
      </w:r>
      <w:r w:rsidR="682B133F" w:rsidRPr="7873EEF7">
        <w:rPr>
          <w:rFonts w:ascii="Times New Roman" w:hAnsi="Times New Roman" w:cs="Times New Roman"/>
          <w:b/>
          <w:bCs/>
          <w:sz w:val="28"/>
          <w:szCs w:val="28"/>
        </w:rPr>
        <w:t>.</w:t>
      </w:r>
      <w:r w:rsidR="00047E6D">
        <w:tab/>
      </w:r>
      <w:r w:rsidR="04DD6CF1" w:rsidRPr="002348C1">
        <w:rPr>
          <w:rFonts w:ascii="Times New Roman Bold" w:hAnsi="Times New Roman Bold" w:cs="Times New Roman"/>
          <w:b/>
          <w:bCs/>
          <w:caps/>
          <w:sz w:val="28"/>
          <w:szCs w:val="28"/>
        </w:rPr>
        <w:t>Web Content Accessibility Guidelines (WCAG) and Mobile</w:t>
      </w:r>
      <w:r w:rsidR="3E3301B5" w:rsidRPr="002348C1">
        <w:rPr>
          <w:rFonts w:ascii="Times New Roman Bold" w:hAnsi="Times New Roman Bold" w:cs="Times New Roman"/>
          <w:b/>
          <w:bCs/>
          <w:caps/>
          <w:sz w:val="28"/>
          <w:szCs w:val="28"/>
        </w:rPr>
        <w:t xml:space="preserve"> Friendly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8306"/>
      </w:tblGrid>
      <w:tr w:rsidR="7873EEF7" w14:paraId="7FA01631" w14:textId="77777777" w:rsidTr="71A16A9E">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bookmarkEnd w:id="21"/>
          <w:p w14:paraId="059AEF71" w14:textId="77777777" w:rsidR="7873EEF7" w:rsidRDefault="7873EEF7" w:rsidP="7873EEF7">
            <w:pPr>
              <w:rPr>
                <w:rFonts w:ascii="Times New Roman" w:eastAsia="Calibri" w:hAnsi="Times New Roman" w:cs="Times New Roman"/>
                <w:sz w:val="24"/>
                <w:szCs w:val="24"/>
              </w:rPr>
            </w:pPr>
            <w:r w:rsidRPr="7873EEF7">
              <w:rPr>
                <w:rFonts w:ascii="Times New Roman" w:eastAsia="Calibri" w:hAnsi="Times New Roman" w:cs="Times New Roman"/>
                <w:sz w:val="24"/>
                <w:szCs w:val="24"/>
              </w:rPr>
              <w:t>Rqmt.</w:t>
            </w:r>
          </w:p>
          <w:p w14:paraId="73EB9C42" w14:textId="77777777" w:rsidR="7873EEF7" w:rsidRDefault="7873EEF7" w:rsidP="7873EEF7">
            <w:pPr>
              <w:rPr>
                <w:rFonts w:ascii="Times New Roman" w:eastAsia="Calibri" w:hAnsi="Times New Roman" w:cs="Times New Roman"/>
                <w:sz w:val="24"/>
                <w:szCs w:val="24"/>
              </w:rPr>
            </w:pPr>
            <w:r w:rsidRPr="7873EEF7">
              <w:rPr>
                <w:rFonts w:ascii="Times New Roman" w:eastAsia="Calibri" w:hAnsi="Times New Roman" w:cs="Times New Roman"/>
                <w:sz w:val="24"/>
                <w:szCs w:val="24"/>
              </w:rPr>
              <w:t>No.</w:t>
            </w:r>
          </w:p>
        </w:tc>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DA5BD58" w14:textId="2EAB220A" w:rsidR="7873EEF7" w:rsidRDefault="7873EEF7" w:rsidP="7873EEF7">
            <w:pPr>
              <w:rPr>
                <w:rFonts w:ascii="Times New Roman" w:hAnsi="Times New Roman" w:cs="Times New Roman"/>
                <w:b/>
                <w:bCs/>
                <w:sz w:val="24"/>
                <w:szCs w:val="24"/>
              </w:rPr>
            </w:pPr>
            <w:r w:rsidRPr="7873EEF7">
              <w:rPr>
                <w:rFonts w:ascii="Times New Roman" w:eastAsia="Calibri" w:hAnsi="Times New Roman" w:cs="Times New Roman"/>
                <w:b/>
                <w:bCs/>
                <w:sz w:val="24"/>
                <w:szCs w:val="24"/>
              </w:rPr>
              <w:t>Requirement Description –</w:t>
            </w:r>
            <w:r w:rsidR="7FF6CB61" w:rsidRPr="7873EEF7">
              <w:rPr>
                <w:rFonts w:ascii="Times New Roman" w:eastAsia="Calibri" w:hAnsi="Times New Roman" w:cs="Times New Roman"/>
                <w:b/>
                <w:bCs/>
                <w:sz w:val="24"/>
                <w:szCs w:val="24"/>
              </w:rPr>
              <w:t xml:space="preserve"> </w:t>
            </w:r>
            <w:r w:rsidR="7FF6CB61" w:rsidRPr="7873EEF7">
              <w:rPr>
                <w:rFonts w:ascii="Times New Roman" w:hAnsi="Times New Roman" w:cs="Times New Roman"/>
                <w:b/>
                <w:bCs/>
                <w:sz w:val="24"/>
                <w:szCs w:val="24"/>
              </w:rPr>
              <w:t>Web Content Accessibility Guidelines (WCAG) and Mobile Friendly</w:t>
            </w:r>
          </w:p>
        </w:tc>
      </w:tr>
      <w:tr w:rsidR="7873EEF7" w14:paraId="34D9E5FB" w14:textId="77777777" w:rsidTr="71A16A9E">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14:paraId="212896A2" w14:textId="64A7AB9D" w:rsidR="7873EEF7" w:rsidRDefault="7873EEF7" w:rsidP="7873EEF7">
            <w:pPr>
              <w:rPr>
                <w:rFonts w:ascii="Times New Roman" w:eastAsia="Calibri" w:hAnsi="Times New Roman" w:cs="Times New Roman"/>
                <w:sz w:val="24"/>
                <w:szCs w:val="24"/>
              </w:rPr>
            </w:pPr>
            <w:r w:rsidRPr="7873EEF7">
              <w:rPr>
                <w:rFonts w:ascii="Times New Roman" w:eastAsia="Calibri" w:hAnsi="Times New Roman" w:cs="Times New Roman"/>
                <w:sz w:val="24"/>
                <w:szCs w:val="24"/>
              </w:rPr>
              <w:t>IT6</w:t>
            </w:r>
          </w:p>
        </w:tc>
        <w:tc>
          <w:tcPr>
            <w:tcW w:w="9180" w:type="dxa"/>
            <w:tcBorders>
              <w:top w:val="single" w:sz="4" w:space="0" w:color="auto"/>
              <w:left w:val="single" w:sz="4" w:space="0" w:color="auto"/>
              <w:bottom w:val="single" w:sz="4" w:space="0" w:color="auto"/>
              <w:right w:val="single" w:sz="4" w:space="0" w:color="auto"/>
            </w:tcBorders>
            <w:vAlign w:val="center"/>
          </w:tcPr>
          <w:p w14:paraId="4BDFF1B0" w14:textId="77777777" w:rsidR="7873EEF7" w:rsidRDefault="7873EEF7" w:rsidP="7873EEF7">
            <w:pPr>
              <w:spacing w:after="0" w:line="240" w:lineRule="auto"/>
              <w:rPr>
                <w:rFonts w:ascii="Times New Roman" w:eastAsia="Calibri" w:hAnsi="Times New Roman" w:cs="Times New Roman"/>
                <w:sz w:val="24"/>
                <w:szCs w:val="24"/>
              </w:rPr>
            </w:pPr>
          </w:p>
          <w:p w14:paraId="6D633AA3" w14:textId="185216AE" w:rsidR="44042AA1" w:rsidRDefault="44042AA1" w:rsidP="7873EEF7">
            <w:pPr>
              <w:spacing w:after="120" w:line="240" w:lineRule="auto"/>
              <w:rPr>
                <w:rFonts w:ascii="Times New Roman" w:eastAsia="Calibri" w:hAnsi="Times New Roman" w:cs="Times New Roman"/>
                <w:sz w:val="24"/>
                <w:szCs w:val="24"/>
              </w:rPr>
            </w:pPr>
            <w:r w:rsidRPr="7873EEF7">
              <w:rPr>
                <w:rFonts w:ascii="Times New Roman" w:eastAsia="Calibri" w:hAnsi="Times New Roman" w:cs="Times New Roman"/>
                <w:sz w:val="24"/>
                <w:szCs w:val="24"/>
              </w:rPr>
              <w:t xml:space="preserve">As part of the Technical Proposal, each Proposer must be compliant with NYS’ </w:t>
            </w:r>
            <w:r w:rsidRPr="7873EEF7">
              <w:rPr>
                <w:rFonts w:ascii="Times New Roman" w:hAnsi="Times New Roman" w:cs="Times New Roman"/>
                <w:sz w:val="24"/>
                <w:szCs w:val="24"/>
              </w:rPr>
              <w:t>Web Content Accessibility Guidelines (WCAG) and Mobile Friendly requirements.</w:t>
            </w:r>
            <w:r w:rsidRPr="7873EEF7">
              <w:rPr>
                <w:rFonts w:ascii="Times New Roman" w:eastAsia="Calibri" w:hAnsi="Times New Roman" w:cs="Times New Roman"/>
                <w:sz w:val="24"/>
                <w:szCs w:val="24"/>
              </w:rPr>
              <w:t xml:space="preserve">  </w:t>
            </w:r>
          </w:p>
          <w:p w14:paraId="31B02854" w14:textId="425E4062" w:rsidR="44042AA1" w:rsidRDefault="44042AA1" w:rsidP="7873EEF7">
            <w:pPr>
              <w:spacing w:after="120" w:line="240" w:lineRule="auto"/>
              <w:rPr>
                <w:rFonts w:ascii="Times New Roman" w:hAnsi="Times New Roman" w:cs="Times New Roman"/>
                <w:sz w:val="24"/>
                <w:szCs w:val="24"/>
              </w:rPr>
            </w:pPr>
            <w:r w:rsidRPr="7873EEF7">
              <w:rPr>
                <w:rFonts w:ascii="Times New Roman" w:hAnsi="Times New Roman" w:cs="Times New Roman"/>
                <w:sz w:val="24"/>
                <w:szCs w:val="24"/>
              </w:rPr>
              <w:t xml:space="preserve">In its performance of the project, the selected Consultant shall be responsible for complying with New York State </w:t>
            </w:r>
            <w:r w:rsidR="394A6523" w:rsidRPr="7873EEF7">
              <w:rPr>
                <w:rFonts w:ascii="Times New Roman" w:hAnsi="Times New Roman" w:cs="Times New Roman"/>
                <w:sz w:val="24"/>
                <w:szCs w:val="24"/>
              </w:rPr>
              <w:t>Legislation</w:t>
            </w:r>
            <w:r w:rsidR="4FA129EE" w:rsidRPr="7873EEF7">
              <w:rPr>
                <w:rFonts w:ascii="Times New Roman" w:hAnsi="Times New Roman" w:cs="Times New Roman"/>
                <w:sz w:val="24"/>
                <w:szCs w:val="24"/>
              </w:rPr>
              <w:t xml:space="preserve"> as follows:</w:t>
            </w:r>
          </w:p>
          <w:p w14:paraId="366049F5" w14:textId="08F553AA" w:rsidR="4FA129EE" w:rsidRDefault="4FA129EE" w:rsidP="7873EEF7">
            <w:pPr>
              <w:spacing w:after="120" w:line="240" w:lineRule="auto"/>
              <w:rPr>
                <w:rFonts w:ascii="Times New Roman" w:eastAsia="Times New Roman" w:hAnsi="Times New Roman" w:cs="Times New Roman"/>
                <w:sz w:val="24"/>
                <w:szCs w:val="24"/>
              </w:rPr>
            </w:pPr>
            <w:r w:rsidRPr="7873EEF7">
              <w:rPr>
                <w:rFonts w:ascii="Times New Roman" w:eastAsia="Times New Roman" w:hAnsi="Times New Roman" w:cs="Times New Roman"/>
                <w:color w:val="000000" w:themeColor="text1"/>
                <w:sz w:val="24"/>
                <w:szCs w:val="24"/>
              </w:rPr>
              <w:t>A266a/S3114a - WCAG Bill - This bill requires newly created State agency websites (including web applications), or those with changes to "form or function"</w:t>
            </w:r>
            <w:r w:rsidR="143EF51D" w:rsidRPr="7873EEF7">
              <w:rPr>
                <w:rFonts w:ascii="Times New Roman" w:eastAsia="Times New Roman" w:hAnsi="Times New Roman" w:cs="Times New Roman"/>
                <w:b/>
                <w:bCs/>
                <w:color w:val="000000" w:themeColor="text1"/>
                <w:sz w:val="24"/>
                <w:szCs w:val="24"/>
                <w:vertAlign w:val="superscript"/>
              </w:rPr>
              <w:t>1</w:t>
            </w:r>
            <w:r w:rsidRPr="7873EEF7">
              <w:rPr>
                <w:rFonts w:ascii="Times New Roman" w:eastAsia="Times New Roman" w:hAnsi="Times New Roman" w:cs="Times New Roman"/>
                <w:color w:val="000000" w:themeColor="text1"/>
                <w:sz w:val="24"/>
                <w:szCs w:val="24"/>
              </w:rPr>
              <w:t xml:space="preserve"> to comply with Level AA of the most current version of WCAG.</w:t>
            </w:r>
          </w:p>
          <w:p w14:paraId="35129768" w14:textId="28B20FCB" w:rsidR="1227055A" w:rsidRDefault="1227055A" w:rsidP="7873EEF7">
            <w:pPr>
              <w:spacing w:line="256" w:lineRule="auto"/>
              <w:contextualSpacing/>
              <w:rPr>
                <w:rFonts w:ascii="Times New Roman" w:eastAsia="Times New Roman" w:hAnsi="Times New Roman" w:cs="Times New Roman"/>
                <w:color w:val="000000" w:themeColor="text1"/>
                <w:sz w:val="24"/>
                <w:szCs w:val="24"/>
              </w:rPr>
            </w:pPr>
            <w:r w:rsidRPr="7873EEF7">
              <w:rPr>
                <w:rFonts w:ascii="Times New Roman" w:eastAsia="Times New Roman" w:hAnsi="Times New Roman" w:cs="Times New Roman"/>
                <w:color w:val="000000" w:themeColor="text1"/>
                <w:sz w:val="24"/>
                <w:szCs w:val="24"/>
              </w:rPr>
              <w:t>A6972/S5410 - Mobile Friendly Bill – This bill require</w:t>
            </w:r>
            <w:r w:rsidR="18D8EEEA" w:rsidRPr="7873EEF7">
              <w:rPr>
                <w:rFonts w:ascii="Times New Roman" w:eastAsia="Times New Roman" w:hAnsi="Times New Roman" w:cs="Times New Roman"/>
                <w:color w:val="000000" w:themeColor="text1"/>
                <w:sz w:val="24"/>
                <w:szCs w:val="24"/>
              </w:rPr>
              <w:t>s</w:t>
            </w:r>
            <w:r w:rsidRPr="7873EEF7">
              <w:rPr>
                <w:rFonts w:ascii="Times New Roman" w:eastAsia="Times New Roman" w:hAnsi="Times New Roman" w:cs="Times New Roman"/>
                <w:color w:val="000000" w:themeColor="text1"/>
                <w:sz w:val="24"/>
                <w:szCs w:val="24"/>
              </w:rPr>
              <w:t xml:space="preserve"> newly created State agency websites (including web applications), or those with changes to "form or function" to be "mobile friendly"</w:t>
            </w:r>
            <w:r w:rsidR="28E4B63F" w:rsidRPr="7873EEF7">
              <w:rPr>
                <w:rFonts w:ascii="Times New Roman" w:eastAsia="Times New Roman" w:hAnsi="Times New Roman" w:cs="Times New Roman"/>
                <w:b/>
                <w:bCs/>
                <w:color w:val="000000" w:themeColor="text1"/>
                <w:sz w:val="24"/>
                <w:szCs w:val="24"/>
                <w:vertAlign w:val="superscript"/>
              </w:rPr>
              <w:t>2</w:t>
            </w:r>
            <w:r w:rsidRPr="7873EEF7">
              <w:rPr>
                <w:rFonts w:ascii="Times New Roman" w:eastAsia="Times New Roman" w:hAnsi="Times New Roman" w:cs="Times New Roman"/>
                <w:color w:val="000000" w:themeColor="text1"/>
                <w:sz w:val="24"/>
                <w:szCs w:val="24"/>
              </w:rPr>
              <w:t>.</w:t>
            </w:r>
          </w:p>
          <w:p w14:paraId="2EE0B672" w14:textId="4BA4CD20" w:rsidR="7873EEF7" w:rsidRDefault="7873EEF7" w:rsidP="7873EEF7">
            <w:pPr>
              <w:spacing w:line="256" w:lineRule="auto"/>
              <w:contextualSpacing/>
              <w:rPr>
                <w:rFonts w:ascii="Times New Roman" w:eastAsia="Times New Roman" w:hAnsi="Times New Roman" w:cs="Times New Roman"/>
                <w:color w:val="000000" w:themeColor="text1"/>
                <w:sz w:val="24"/>
                <w:szCs w:val="24"/>
              </w:rPr>
            </w:pPr>
          </w:p>
          <w:p w14:paraId="7F0DCD2A" w14:textId="3C91E0B8" w:rsidR="1995B99F" w:rsidRDefault="1995B99F" w:rsidP="7873EEF7">
            <w:pPr>
              <w:spacing w:after="0"/>
              <w:ind w:left="446" w:hanging="446"/>
              <w:rPr>
                <w:rFonts w:ascii="Times New Roman" w:eastAsia="Times New Roman" w:hAnsi="Times New Roman" w:cs="Times New Roman"/>
                <w:color w:val="000000" w:themeColor="text1"/>
                <w:sz w:val="24"/>
                <w:szCs w:val="24"/>
              </w:rPr>
            </w:pPr>
            <w:r w:rsidRPr="7873EEF7">
              <w:rPr>
                <w:rFonts w:ascii="Times New Roman" w:eastAsia="Times New Roman" w:hAnsi="Times New Roman" w:cs="Times New Roman"/>
                <w:b/>
                <w:bCs/>
                <w:color w:val="000000" w:themeColor="text1"/>
                <w:sz w:val="24"/>
                <w:szCs w:val="24"/>
                <w:vertAlign w:val="superscript"/>
              </w:rPr>
              <w:t>1</w:t>
            </w:r>
            <w:r w:rsidR="5A26B0E6" w:rsidRPr="7873EEF7">
              <w:rPr>
                <w:rFonts w:ascii="Times New Roman" w:eastAsia="Times New Roman" w:hAnsi="Times New Roman" w:cs="Times New Roman"/>
                <w:b/>
                <w:bCs/>
                <w:color w:val="000000" w:themeColor="text1"/>
                <w:sz w:val="24"/>
                <w:szCs w:val="24"/>
              </w:rPr>
              <w:t>“Changes to form or function”</w:t>
            </w:r>
            <w:r w:rsidR="5A26B0E6" w:rsidRPr="7873EEF7">
              <w:rPr>
                <w:rFonts w:ascii="Times New Roman" w:eastAsia="Times New Roman" w:hAnsi="Times New Roman" w:cs="Times New Roman"/>
                <w:color w:val="000000" w:themeColor="text1"/>
                <w:sz w:val="24"/>
                <w:szCs w:val="24"/>
              </w:rPr>
              <w:t xml:space="preserve"> is defined as “modifications to the visual presentation, informational organization, website infrastructure, or user utility of the website, including but not limited to: 1. redesigns of the site layout, color schemes, graphics, branding elements, or other aesthetic components; and 2. integration of dynamic interfaces.”</w:t>
            </w:r>
          </w:p>
          <w:p w14:paraId="7FEE3401" w14:textId="6C31712A" w:rsidR="2F9EDA38" w:rsidRDefault="2F9EDA38" w:rsidP="7873EEF7">
            <w:pPr>
              <w:spacing w:line="256" w:lineRule="auto"/>
              <w:contextualSpacing/>
              <w:rPr>
                <w:rFonts w:ascii="Times New Roman" w:eastAsia="Times New Roman" w:hAnsi="Times New Roman" w:cs="Times New Roman"/>
                <w:color w:val="000000" w:themeColor="text1"/>
                <w:sz w:val="24"/>
                <w:szCs w:val="24"/>
              </w:rPr>
            </w:pPr>
            <w:r w:rsidRPr="7873EEF7">
              <w:rPr>
                <w:rFonts w:ascii="Times New Roman" w:eastAsia="Times New Roman" w:hAnsi="Times New Roman" w:cs="Times New Roman"/>
                <w:b/>
                <w:bCs/>
                <w:color w:val="000000" w:themeColor="text1"/>
                <w:sz w:val="24"/>
                <w:szCs w:val="24"/>
                <w:vertAlign w:val="superscript"/>
              </w:rPr>
              <w:t>2</w:t>
            </w:r>
            <w:r w:rsidR="2ABE1976" w:rsidRPr="7873EEF7">
              <w:rPr>
                <w:rFonts w:ascii="Times New Roman" w:eastAsia="Times New Roman" w:hAnsi="Times New Roman" w:cs="Times New Roman"/>
                <w:b/>
                <w:bCs/>
                <w:color w:val="000000" w:themeColor="text1"/>
                <w:sz w:val="24"/>
                <w:szCs w:val="24"/>
              </w:rPr>
              <w:t>"Mobile friendly"</w:t>
            </w:r>
            <w:r w:rsidR="2ABE1976" w:rsidRPr="7873EEF7">
              <w:rPr>
                <w:rFonts w:ascii="Times New Roman" w:eastAsia="Times New Roman" w:hAnsi="Times New Roman" w:cs="Times New Roman"/>
                <w:color w:val="000000" w:themeColor="text1"/>
                <w:sz w:val="24"/>
                <w:szCs w:val="24"/>
              </w:rPr>
              <w:t xml:space="preserve"> is defined as configuring a website "...in such a way that such website may be navigated, viewed and accessed on a smartphone, tablet computer, or similar mobile device.“</w:t>
            </w:r>
          </w:p>
          <w:p w14:paraId="5E18CE13" w14:textId="4DCDE95E" w:rsidR="7873EEF7" w:rsidRDefault="7873EEF7" w:rsidP="7873EEF7">
            <w:pPr>
              <w:spacing w:line="256" w:lineRule="auto"/>
              <w:contextualSpacing/>
              <w:rPr>
                <w:rFonts w:ascii="Times New Roman" w:eastAsia="Times New Roman" w:hAnsi="Times New Roman" w:cs="Times New Roman"/>
                <w:color w:val="000000" w:themeColor="text1"/>
                <w:sz w:val="24"/>
                <w:szCs w:val="24"/>
              </w:rPr>
            </w:pPr>
          </w:p>
          <w:p w14:paraId="0D8FB827" w14:textId="67F45031" w:rsidR="7BA6133D" w:rsidRDefault="3633BDB7" w:rsidP="71A16A9E">
            <w:pPr>
              <w:spacing w:line="256" w:lineRule="auto"/>
              <w:contextualSpacing/>
              <w:rPr>
                <w:rFonts w:ascii="Times New Roman" w:hAnsi="Times New Roman" w:cs="Times New Roman"/>
                <w:sz w:val="24"/>
                <w:szCs w:val="24"/>
              </w:rPr>
            </w:pPr>
            <w:r w:rsidRPr="71A16A9E">
              <w:rPr>
                <w:rFonts w:ascii="Times New Roman" w:hAnsi="Times New Roman" w:cs="Times New Roman"/>
                <w:sz w:val="24"/>
                <w:szCs w:val="24"/>
              </w:rPr>
              <w:t>The selected Consultant shall be responsible for complying with the following NYS W</w:t>
            </w:r>
            <w:r w:rsidR="00C23F90">
              <w:rPr>
                <w:rFonts w:ascii="Times New Roman" w:hAnsi="Times New Roman" w:cs="Times New Roman"/>
                <w:sz w:val="24"/>
                <w:szCs w:val="24"/>
              </w:rPr>
              <w:t>C</w:t>
            </w:r>
            <w:r w:rsidRPr="71A16A9E">
              <w:rPr>
                <w:rFonts w:ascii="Times New Roman" w:hAnsi="Times New Roman" w:cs="Times New Roman"/>
                <w:sz w:val="24"/>
                <w:szCs w:val="24"/>
              </w:rPr>
              <w:t>AG and Mobile Friendly policies</w:t>
            </w:r>
            <w:r w:rsidR="6D1D538F" w:rsidRPr="71A16A9E">
              <w:rPr>
                <w:rFonts w:ascii="Times New Roman" w:eastAsia="Times New Roman" w:hAnsi="Times New Roman" w:cs="Times New Roman"/>
                <w:color w:val="000000" w:themeColor="text1"/>
                <w:sz w:val="24"/>
                <w:szCs w:val="24"/>
              </w:rPr>
              <w:t xml:space="preserve"> </w:t>
            </w:r>
            <w:r w:rsidR="006C442A">
              <w:rPr>
                <w:rFonts w:ascii="Times New Roman" w:eastAsia="Times New Roman" w:hAnsi="Times New Roman" w:cs="Times New Roman"/>
                <w:color w:val="000000" w:themeColor="text1"/>
                <w:sz w:val="24"/>
                <w:szCs w:val="24"/>
              </w:rPr>
              <w:t xml:space="preserve">posted </w:t>
            </w:r>
            <w:r w:rsidR="6D1D538F" w:rsidRPr="71A16A9E">
              <w:rPr>
                <w:rFonts w:ascii="Times New Roman" w:eastAsia="Times New Roman" w:hAnsi="Times New Roman" w:cs="Times New Roman"/>
                <w:color w:val="000000" w:themeColor="text1"/>
                <w:sz w:val="24"/>
                <w:szCs w:val="24"/>
              </w:rPr>
              <w:t xml:space="preserve">to </w:t>
            </w:r>
            <w:hyperlink r:id="rId17" w:history="1">
              <w:r w:rsidR="6D1D538F" w:rsidRPr="71A16A9E">
                <w:rPr>
                  <w:rStyle w:val="Hyperlink"/>
                  <w:rFonts w:ascii="Times New Roman" w:eastAsia="Times New Roman" w:hAnsi="Times New Roman" w:cs="Times New Roman"/>
                  <w:sz w:val="24"/>
                  <w:szCs w:val="24"/>
                </w:rPr>
                <w:t>https://its.ny.gov/policies</w:t>
              </w:r>
            </w:hyperlink>
            <w:r w:rsidR="6D1D538F" w:rsidRPr="71A16A9E">
              <w:rPr>
                <w:rFonts w:ascii="Times New Roman" w:eastAsia="Times New Roman" w:hAnsi="Times New Roman" w:cs="Times New Roman"/>
                <w:color w:val="000000" w:themeColor="text1"/>
                <w:sz w:val="24"/>
                <w:szCs w:val="24"/>
              </w:rPr>
              <w:t xml:space="preserve"> as follows:</w:t>
            </w:r>
          </w:p>
          <w:p w14:paraId="391EA36D" w14:textId="77777777" w:rsidR="00BA68CC" w:rsidRPr="00BA68CC" w:rsidRDefault="006C442A" w:rsidP="00BA68CC">
            <w:pPr>
              <w:pStyle w:val="ListParagraph"/>
              <w:numPr>
                <w:ilvl w:val="0"/>
                <w:numId w:val="25"/>
              </w:numPr>
              <w:spacing w:after="0" w:line="240" w:lineRule="auto"/>
              <w:rPr>
                <w:rFonts w:ascii="Times New Roman" w:eastAsia="Calibri" w:hAnsi="Times New Roman" w:cs="Times New Roman"/>
                <w:sz w:val="24"/>
                <w:szCs w:val="24"/>
              </w:rPr>
            </w:pPr>
            <w:r w:rsidRPr="00BA68CC">
              <w:rPr>
                <w:rFonts w:ascii="Times New Roman" w:eastAsia="Calibri" w:hAnsi="Times New Roman" w:cs="Times New Roman"/>
                <w:sz w:val="24"/>
                <w:szCs w:val="24"/>
              </w:rPr>
              <w:t>N</w:t>
            </w:r>
            <w:r w:rsidR="5D18D7C6" w:rsidRPr="00BA68CC">
              <w:rPr>
                <w:rFonts w:ascii="Times New Roman" w:eastAsia="Calibri" w:hAnsi="Times New Roman" w:cs="Times New Roman"/>
                <w:sz w:val="24"/>
                <w:szCs w:val="24"/>
              </w:rPr>
              <w:t>YS-S16-001 New York State Universal Web Navigation</w:t>
            </w:r>
          </w:p>
          <w:p w14:paraId="3E8DB8DC" w14:textId="77777777" w:rsidR="00BA68CC" w:rsidRPr="00BA68CC" w:rsidRDefault="5D18D7C6" w:rsidP="00BA68CC">
            <w:pPr>
              <w:pStyle w:val="ListParagraph"/>
              <w:numPr>
                <w:ilvl w:val="0"/>
                <w:numId w:val="25"/>
              </w:numPr>
              <w:spacing w:after="0" w:line="240" w:lineRule="auto"/>
              <w:rPr>
                <w:rFonts w:ascii="Times New Roman" w:eastAsia="Calibri" w:hAnsi="Times New Roman" w:cs="Times New Roman"/>
                <w:sz w:val="24"/>
                <w:szCs w:val="24"/>
              </w:rPr>
            </w:pPr>
            <w:r w:rsidRPr="00BA68CC">
              <w:rPr>
                <w:rFonts w:ascii="Times New Roman" w:eastAsia="Calibri" w:hAnsi="Times New Roman" w:cs="Times New Roman"/>
                <w:sz w:val="24"/>
                <w:szCs w:val="24"/>
              </w:rPr>
              <w:lastRenderedPageBreak/>
              <w:t>NYS-P08-005 Accessibility of Information Communication Technology</w:t>
            </w:r>
          </w:p>
          <w:p w14:paraId="0A8C2278" w14:textId="5A2E555D" w:rsidR="00BA68CC" w:rsidRPr="00BA68CC" w:rsidRDefault="5D18D7C6" w:rsidP="00BA68CC">
            <w:pPr>
              <w:pStyle w:val="ListParagraph"/>
              <w:numPr>
                <w:ilvl w:val="0"/>
                <w:numId w:val="25"/>
              </w:numPr>
              <w:spacing w:after="0" w:line="240" w:lineRule="auto"/>
              <w:rPr>
                <w:rFonts w:ascii="Times New Roman" w:eastAsia="Calibri" w:hAnsi="Times New Roman" w:cs="Times New Roman"/>
                <w:sz w:val="24"/>
                <w:szCs w:val="24"/>
              </w:rPr>
            </w:pPr>
            <w:r w:rsidRPr="00BA68CC">
              <w:rPr>
                <w:rFonts w:ascii="Times New Roman" w:eastAsia="Calibri" w:hAnsi="Times New Roman" w:cs="Times New Roman"/>
                <w:sz w:val="24"/>
                <w:szCs w:val="24"/>
              </w:rPr>
              <w:t>NYS-P08-003 Domain Names for State Government Agencies</w:t>
            </w:r>
          </w:p>
          <w:p w14:paraId="50D77FF7" w14:textId="65E48340" w:rsidR="00BA68CC" w:rsidRPr="00BA68CC" w:rsidRDefault="00BA68CC" w:rsidP="00BA68CC">
            <w:pPr>
              <w:pStyle w:val="ListParagraph"/>
              <w:numPr>
                <w:ilvl w:val="0"/>
                <w:numId w:val="25"/>
              </w:numPr>
              <w:spacing w:after="0" w:line="240" w:lineRule="auto"/>
              <w:rPr>
                <w:rFonts w:ascii="Times New Roman" w:eastAsia="Calibri" w:hAnsi="Times New Roman" w:cs="Times New Roman"/>
                <w:sz w:val="24"/>
                <w:szCs w:val="24"/>
              </w:rPr>
            </w:pPr>
            <w:r w:rsidRPr="00BA68CC">
              <w:rPr>
                <w:rFonts w:ascii="Times New Roman" w:eastAsia="Calibri" w:hAnsi="Times New Roman" w:cs="Times New Roman"/>
                <w:sz w:val="24"/>
                <w:szCs w:val="24"/>
              </w:rPr>
              <w:t>NYS-P11-001 Use of Social Media Technology</w:t>
            </w:r>
          </w:p>
          <w:p w14:paraId="53C87C8D" w14:textId="7C4F6748" w:rsidR="7873EEF7" w:rsidRDefault="7873EEF7" w:rsidP="7873EEF7">
            <w:pPr>
              <w:spacing w:line="256" w:lineRule="auto"/>
              <w:contextualSpacing/>
              <w:rPr>
                <w:rFonts w:eastAsia="Arial" w:cs="Arial"/>
                <w:color w:val="000000" w:themeColor="text1"/>
                <w:sz w:val="28"/>
                <w:szCs w:val="28"/>
              </w:rPr>
            </w:pPr>
          </w:p>
        </w:tc>
      </w:tr>
      <w:tr w:rsidR="7873EEF7" w14:paraId="6DD858AF" w14:textId="77777777" w:rsidTr="71A16A9E">
        <w:trPr>
          <w:trHeight w:val="300"/>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51DD920D" w14:textId="43B4A41B" w:rsidR="7873EEF7" w:rsidRDefault="7873EEF7" w:rsidP="7873EEF7">
            <w:pPr>
              <w:rPr>
                <w:rFonts w:ascii="Times New Roman" w:eastAsia="Calibri" w:hAnsi="Times New Roman" w:cs="Times New Roman"/>
                <w:sz w:val="24"/>
                <w:szCs w:val="24"/>
              </w:rPr>
            </w:pPr>
            <w:r w:rsidRPr="7873EEF7">
              <w:rPr>
                <w:rFonts w:ascii="Times New Roman" w:eastAsia="Calibri" w:hAnsi="Times New Roman" w:cs="Times New Roman"/>
                <w:sz w:val="24"/>
                <w:szCs w:val="24"/>
              </w:rPr>
              <w:lastRenderedPageBreak/>
              <w:t>IT6 – Proposer Detailed Response as how your solution meets this requirement and/or what is your plan, including timeline, for your solution to come into compliance with this requirement:</w:t>
            </w:r>
          </w:p>
          <w:p w14:paraId="419D2298" w14:textId="77777777" w:rsidR="7873EEF7" w:rsidRDefault="7873EEF7" w:rsidP="7873EEF7">
            <w:pPr>
              <w:rPr>
                <w:rFonts w:ascii="Times New Roman" w:eastAsia="Calibri" w:hAnsi="Times New Roman" w:cs="Times New Roman"/>
                <w:sz w:val="24"/>
                <w:szCs w:val="24"/>
              </w:rPr>
            </w:pPr>
          </w:p>
          <w:p w14:paraId="13FFDF82" w14:textId="59E2F398" w:rsidR="7873EEF7" w:rsidRDefault="7873EEF7" w:rsidP="7873EEF7">
            <w:pPr>
              <w:rPr>
                <w:rFonts w:ascii="Times New Roman" w:eastAsia="Calibri" w:hAnsi="Times New Roman" w:cs="Times New Roman"/>
                <w:sz w:val="24"/>
                <w:szCs w:val="24"/>
              </w:rPr>
            </w:pPr>
          </w:p>
        </w:tc>
      </w:tr>
      <w:bookmarkEnd w:id="22"/>
    </w:tbl>
    <w:p w14:paraId="7E8BE1BF" w14:textId="77777777" w:rsidR="00047E6D" w:rsidRPr="00E962B9" w:rsidRDefault="00047E6D" w:rsidP="7873EEF7">
      <w:pPr>
        <w:autoSpaceDE w:val="0"/>
        <w:autoSpaceDN w:val="0"/>
        <w:adjustRightInd w:val="0"/>
        <w:spacing w:after="120" w:line="240" w:lineRule="auto"/>
        <w:rPr>
          <w:rFonts w:ascii="Times New Roman" w:eastAsia="Calibri" w:hAnsi="Times New Roman" w:cs="Times New Roman"/>
          <w:sz w:val="24"/>
          <w:szCs w:val="24"/>
        </w:rPr>
      </w:pPr>
    </w:p>
    <w:p w14:paraId="15A6C7F6" w14:textId="1B1D6DEA" w:rsidR="002D3A99" w:rsidRPr="00E962B9" w:rsidRDefault="002D3A99" w:rsidP="002D3A99">
      <w:pPr>
        <w:autoSpaceDE w:val="0"/>
        <w:autoSpaceDN w:val="0"/>
        <w:adjustRightInd w:val="0"/>
        <w:spacing w:before="240" w:after="240" w:line="240" w:lineRule="auto"/>
        <w:ind w:hanging="360"/>
        <w:rPr>
          <w:rFonts w:ascii="Times New Roman" w:hAnsi="Times New Roman" w:cs="Times New Roman"/>
          <w:b/>
          <w:bCs/>
          <w:sz w:val="28"/>
          <w:szCs w:val="28"/>
        </w:rPr>
      </w:pPr>
      <w:bookmarkStart w:id="23" w:name="_Hlk174952449"/>
      <w:r>
        <w:rPr>
          <w:rFonts w:ascii="Times New Roman" w:hAnsi="Times New Roman" w:cs="Times New Roman"/>
          <w:b/>
          <w:bCs/>
          <w:sz w:val="28"/>
          <w:szCs w:val="28"/>
        </w:rPr>
        <w:t>7</w:t>
      </w:r>
      <w:r w:rsidRPr="7873EEF7">
        <w:rPr>
          <w:rFonts w:ascii="Times New Roman" w:hAnsi="Times New Roman" w:cs="Times New Roman"/>
          <w:b/>
          <w:bCs/>
          <w:sz w:val="28"/>
          <w:szCs w:val="28"/>
        </w:rPr>
        <w:t>.</w:t>
      </w:r>
      <w:r>
        <w:tab/>
      </w:r>
      <w:r w:rsidR="00D441C8">
        <w:rPr>
          <w:rFonts w:ascii="Times New Roman Bold" w:hAnsi="Times New Roman Bold" w:cs="Times New Roman"/>
          <w:b/>
          <w:bCs/>
          <w:caps/>
          <w:sz w:val="28"/>
          <w:szCs w:val="28"/>
        </w:rPr>
        <w:t>ARTIFICIAL INTELLIGENCE (ai) tECHNOLOGIES</w:t>
      </w:r>
      <w:r>
        <w:rPr>
          <w:rFonts w:ascii="Times New Roman" w:hAnsi="Times New Roman" w:cs="Times New Roman"/>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8306"/>
      </w:tblGrid>
      <w:tr w:rsidR="002D3A99" w14:paraId="79159995" w14:textId="77777777" w:rsidTr="003D11A7">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51EE93" w14:textId="77777777" w:rsidR="002D3A99" w:rsidRDefault="002D3A99" w:rsidP="003D11A7">
            <w:pPr>
              <w:rPr>
                <w:rFonts w:ascii="Times New Roman" w:eastAsia="Calibri" w:hAnsi="Times New Roman" w:cs="Times New Roman"/>
                <w:sz w:val="24"/>
                <w:szCs w:val="24"/>
              </w:rPr>
            </w:pPr>
            <w:r w:rsidRPr="7873EEF7">
              <w:rPr>
                <w:rFonts w:ascii="Times New Roman" w:eastAsia="Calibri" w:hAnsi="Times New Roman" w:cs="Times New Roman"/>
                <w:sz w:val="24"/>
                <w:szCs w:val="24"/>
              </w:rPr>
              <w:t>Rqmt.</w:t>
            </w:r>
          </w:p>
          <w:p w14:paraId="743A5ECE" w14:textId="77777777" w:rsidR="002D3A99" w:rsidRDefault="002D3A99" w:rsidP="003D11A7">
            <w:pPr>
              <w:rPr>
                <w:rFonts w:ascii="Times New Roman" w:eastAsia="Calibri" w:hAnsi="Times New Roman" w:cs="Times New Roman"/>
                <w:sz w:val="24"/>
                <w:szCs w:val="24"/>
              </w:rPr>
            </w:pPr>
            <w:r w:rsidRPr="7873EEF7">
              <w:rPr>
                <w:rFonts w:ascii="Times New Roman" w:eastAsia="Calibri" w:hAnsi="Times New Roman" w:cs="Times New Roman"/>
                <w:sz w:val="24"/>
                <w:szCs w:val="24"/>
              </w:rPr>
              <w:t>No.</w:t>
            </w:r>
          </w:p>
        </w:tc>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7E540A21" w14:textId="244B089F" w:rsidR="002D3A99" w:rsidRDefault="002D3A99" w:rsidP="003D11A7">
            <w:pPr>
              <w:rPr>
                <w:rFonts w:ascii="Times New Roman" w:hAnsi="Times New Roman" w:cs="Times New Roman"/>
                <w:b/>
                <w:bCs/>
                <w:sz w:val="24"/>
                <w:szCs w:val="24"/>
              </w:rPr>
            </w:pPr>
            <w:r w:rsidRPr="7873EEF7">
              <w:rPr>
                <w:rFonts w:ascii="Times New Roman" w:eastAsia="Calibri" w:hAnsi="Times New Roman" w:cs="Times New Roman"/>
                <w:b/>
                <w:bCs/>
                <w:sz w:val="24"/>
                <w:szCs w:val="24"/>
              </w:rPr>
              <w:t xml:space="preserve">Requirement Description – </w:t>
            </w:r>
            <w:r w:rsidR="00876982" w:rsidRPr="00AC3FAB">
              <w:rPr>
                <w:rFonts w:ascii="Times New Roman" w:hAnsi="Times New Roman" w:cs="Times New Roman"/>
                <w:b/>
                <w:bCs/>
                <w:sz w:val="24"/>
                <w:szCs w:val="24"/>
              </w:rPr>
              <w:t>Artificial Intelligence (A</w:t>
            </w:r>
            <w:r w:rsidR="00D17B16">
              <w:rPr>
                <w:rFonts w:ascii="Times New Roman" w:hAnsi="Times New Roman" w:cs="Times New Roman"/>
                <w:b/>
                <w:bCs/>
                <w:sz w:val="24"/>
                <w:szCs w:val="24"/>
              </w:rPr>
              <w:t>I</w:t>
            </w:r>
            <w:r w:rsidR="00876982" w:rsidRPr="00AC3FAB">
              <w:rPr>
                <w:rFonts w:ascii="Times New Roman" w:hAnsi="Times New Roman" w:cs="Times New Roman"/>
                <w:b/>
                <w:bCs/>
                <w:sz w:val="24"/>
                <w:szCs w:val="24"/>
              </w:rPr>
              <w:t>) Technologies</w:t>
            </w:r>
          </w:p>
        </w:tc>
      </w:tr>
      <w:tr w:rsidR="002D3A99" w14:paraId="0BEB2833" w14:textId="77777777" w:rsidTr="003D11A7">
        <w:trPr>
          <w:trHeight w:val="300"/>
          <w:jc w:val="center"/>
        </w:trPr>
        <w:tc>
          <w:tcPr>
            <w:tcW w:w="1080" w:type="dxa"/>
            <w:tcBorders>
              <w:top w:val="single" w:sz="4" w:space="0" w:color="auto"/>
              <w:left w:val="single" w:sz="4" w:space="0" w:color="auto"/>
              <w:bottom w:val="single" w:sz="4" w:space="0" w:color="auto"/>
              <w:right w:val="single" w:sz="4" w:space="0" w:color="auto"/>
            </w:tcBorders>
            <w:vAlign w:val="center"/>
          </w:tcPr>
          <w:p w14:paraId="4CB1E43C" w14:textId="0A53F7E7" w:rsidR="002D3A99" w:rsidRDefault="002D3A99" w:rsidP="003D11A7">
            <w:pPr>
              <w:rPr>
                <w:rFonts w:ascii="Times New Roman" w:eastAsia="Calibri" w:hAnsi="Times New Roman" w:cs="Times New Roman"/>
                <w:sz w:val="24"/>
                <w:szCs w:val="24"/>
              </w:rPr>
            </w:pPr>
            <w:r w:rsidRPr="7873EEF7">
              <w:rPr>
                <w:rFonts w:ascii="Times New Roman" w:eastAsia="Calibri" w:hAnsi="Times New Roman" w:cs="Times New Roman"/>
                <w:sz w:val="24"/>
                <w:szCs w:val="24"/>
              </w:rPr>
              <w:t>IT</w:t>
            </w:r>
            <w:r>
              <w:rPr>
                <w:rFonts w:ascii="Times New Roman" w:eastAsia="Calibri" w:hAnsi="Times New Roman" w:cs="Times New Roman"/>
                <w:sz w:val="24"/>
                <w:szCs w:val="24"/>
              </w:rPr>
              <w:t>7</w:t>
            </w:r>
          </w:p>
        </w:tc>
        <w:tc>
          <w:tcPr>
            <w:tcW w:w="9180" w:type="dxa"/>
            <w:tcBorders>
              <w:top w:val="single" w:sz="4" w:space="0" w:color="auto"/>
              <w:left w:val="single" w:sz="4" w:space="0" w:color="auto"/>
              <w:bottom w:val="single" w:sz="4" w:space="0" w:color="auto"/>
              <w:right w:val="single" w:sz="4" w:space="0" w:color="auto"/>
            </w:tcBorders>
            <w:vAlign w:val="center"/>
          </w:tcPr>
          <w:p w14:paraId="57105E62" w14:textId="67144B96" w:rsidR="00AC3FAB" w:rsidRDefault="00AC3FAB" w:rsidP="002D3A99">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If the proposed solution includes </w:t>
            </w:r>
            <w:r w:rsidRPr="00457450">
              <w:rPr>
                <w:rFonts w:ascii="Times New Roman" w:eastAsia="Calibri" w:hAnsi="Times New Roman" w:cs="Times New Roman"/>
                <w:sz w:val="24"/>
                <w:szCs w:val="24"/>
                <w:u w:val="single"/>
              </w:rPr>
              <w:t>any</w:t>
            </w:r>
            <w:r>
              <w:rPr>
                <w:rFonts w:ascii="Times New Roman" w:eastAsia="Calibri" w:hAnsi="Times New Roman" w:cs="Times New Roman"/>
                <w:sz w:val="24"/>
                <w:szCs w:val="24"/>
              </w:rPr>
              <w:t xml:space="preserve"> AI technology, </w:t>
            </w:r>
            <w:r w:rsidRPr="00AC3FAB">
              <w:rPr>
                <w:rFonts w:ascii="Times New Roman" w:eastAsia="Calibri" w:hAnsi="Times New Roman" w:cs="Times New Roman"/>
                <w:sz w:val="24"/>
                <w:szCs w:val="24"/>
              </w:rPr>
              <w:t xml:space="preserve">each Proposer must be compliant with </w:t>
            </w:r>
            <w:r>
              <w:rPr>
                <w:rFonts w:ascii="Times New Roman" w:eastAsia="Calibri" w:hAnsi="Times New Roman" w:cs="Times New Roman"/>
                <w:sz w:val="24"/>
                <w:szCs w:val="24"/>
              </w:rPr>
              <w:t xml:space="preserve">NYS’ </w:t>
            </w:r>
            <w:r w:rsidRPr="00AC3FAB">
              <w:rPr>
                <w:rFonts w:ascii="Times New Roman" w:eastAsia="Calibri" w:hAnsi="Times New Roman" w:cs="Times New Roman"/>
                <w:sz w:val="24"/>
                <w:szCs w:val="24"/>
              </w:rPr>
              <w:t>Acceptable Use of Artificial Intelligence Technologies</w:t>
            </w:r>
            <w:r>
              <w:rPr>
                <w:rFonts w:ascii="Times New Roman" w:eastAsia="Calibri" w:hAnsi="Times New Roman" w:cs="Times New Roman"/>
                <w:sz w:val="24"/>
                <w:szCs w:val="24"/>
              </w:rPr>
              <w:t xml:space="preserve"> Policy NYS-P024-001</w:t>
            </w:r>
            <w:r>
              <w:t xml:space="preserve"> </w:t>
            </w:r>
            <w:r w:rsidRPr="00AC3FAB">
              <w:rPr>
                <w:rFonts w:ascii="Times New Roman" w:eastAsia="Calibri" w:hAnsi="Times New Roman" w:cs="Times New Roman"/>
                <w:sz w:val="24"/>
                <w:szCs w:val="24"/>
              </w:rPr>
              <w:t xml:space="preserve">posted to </w:t>
            </w:r>
            <w:hyperlink r:id="rId18" w:history="1">
              <w:r w:rsidRPr="006B2CB8">
                <w:rPr>
                  <w:rStyle w:val="Hyperlink"/>
                  <w:rFonts w:ascii="Times New Roman" w:eastAsia="Calibri" w:hAnsi="Times New Roman" w:cs="Times New Roman"/>
                  <w:sz w:val="24"/>
                  <w:szCs w:val="24"/>
                </w:rPr>
                <w:t>https://its.ny.gov/policies</w:t>
              </w:r>
            </w:hyperlink>
            <w:r>
              <w:rPr>
                <w:rFonts w:ascii="Times New Roman" w:eastAsia="Calibri" w:hAnsi="Times New Roman" w:cs="Times New Roman"/>
                <w:sz w:val="24"/>
                <w:szCs w:val="24"/>
              </w:rPr>
              <w:t>.</w:t>
            </w:r>
          </w:p>
          <w:p w14:paraId="194F227F" w14:textId="0FAEE33D" w:rsidR="002D3A99" w:rsidRDefault="002D3A99" w:rsidP="002D3A99">
            <w:pPr>
              <w:spacing w:line="256" w:lineRule="auto"/>
              <w:contextualSpacing/>
              <w:rPr>
                <w:rFonts w:eastAsia="Arial" w:cs="Arial"/>
                <w:color w:val="000000" w:themeColor="text1"/>
                <w:sz w:val="28"/>
                <w:szCs w:val="28"/>
              </w:rPr>
            </w:pPr>
          </w:p>
        </w:tc>
      </w:tr>
      <w:tr w:rsidR="002D3A99" w14:paraId="16E3C263" w14:textId="77777777" w:rsidTr="003D11A7">
        <w:trPr>
          <w:trHeight w:val="300"/>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14:paraId="5771D9A2" w14:textId="6C37A1CA" w:rsidR="002D3A99" w:rsidRDefault="002D3A99" w:rsidP="003D11A7">
            <w:pPr>
              <w:rPr>
                <w:rFonts w:ascii="Times New Roman" w:eastAsia="Calibri" w:hAnsi="Times New Roman" w:cs="Times New Roman"/>
                <w:sz w:val="24"/>
                <w:szCs w:val="24"/>
              </w:rPr>
            </w:pPr>
            <w:r w:rsidRPr="7873EEF7">
              <w:rPr>
                <w:rFonts w:ascii="Times New Roman" w:eastAsia="Calibri" w:hAnsi="Times New Roman" w:cs="Times New Roman"/>
                <w:sz w:val="24"/>
                <w:szCs w:val="24"/>
              </w:rPr>
              <w:t>IT</w:t>
            </w:r>
            <w:r>
              <w:rPr>
                <w:rFonts w:ascii="Times New Roman" w:eastAsia="Calibri" w:hAnsi="Times New Roman" w:cs="Times New Roman"/>
                <w:sz w:val="24"/>
                <w:szCs w:val="24"/>
              </w:rPr>
              <w:t>7</w:t>
            </w:r>
            <w:r w:rsidRPr="7873EEF7">
              <w:rPr>
                <w:rFonts w:ascii="Times New Roman" w:eastAsia="Calibri" w:hAnsi="Times New Roman" w:cs="Times New Roman"/>
                <w:sz w:val="24"/>
                <w:szCs w:val="24"/>
              </w:rPr>
              <w:t xml:space="preserve"> – Proposer Detailed Response as how your solution meets this requirement and/or what is your plan, including timeline, for your solution to come into compliance with this requirement:</w:t>
            </w:r>
          </w:p>
          <w:p w14:paraId="45B70307" w14:textId="77777777" w:rsidR="002D3A99" w:rsidRDefault="002D3A99" w:rsidP="003D11A7">
            <w:pPr>
              <w:rPr>
                <w:rFonts w:ascii="Times New Roman" w:eastAsia="Calibri" w:hAnsi="Times New Roman" w:cs="Times New Roman"/>
                <w:sz w:val="24"/>
                <w:szCs w:val="24"/>
              </w:rPr>
            </w:pPr>
          </w:p>
          <w:p w14:paraId="18FC01F5" w14:textId="77777777" w:rsidR="002D3A99" w:rsidRDefault="002D3A99" w:rsidP="003D11A7">
            <w:pPr>
              <w:rPr>
                <w:rFonts w:ascii="Times New Roman" w:eastAsia="Calibri" w:hAnsi="Times New Roman" w:cs="Times New Roman"/>
                <w:sz w:val="24"/>
                <w:szCs w:val="24"/>
              </w:rPr>
            </w:pPr>
          </w:p>
        </w:tc>
      </w:tr>
      <w:bookmarkEnd w:id="23"/>
    </w:tbl>
    <w:p w14:paraId="2DE4F26E" w14:textId="764BFD52" w:rsidR="00047E6D" w:rsidRDefault="00047E6D" w:rsidP="7873EEF7">
      <w:pPr>
        <w:pStyle w:val="ListParagraph"/>
        <w:autoSpaceDE w:val="0"/>
        <w:autoSpaceDN w:val="0"/>
        <w:adjustRightInd w:val="0"/>
        <w:spacing w:after="120" w:line="240" w:lineRule="auto"/>
        <w:ind w:left="360" w:hanging="360"/>
        <w:rPr>
          <w:rFonts w:ascii="Times New Roman" w:eastAsiaTheme="minorEastAsia" w:hAnsi="Times New Roman" w:cs="Times New Roman"/>
        </w:rPr>
      </w:pPr>
    </w:p>
    <w:sectPr w:rsidR="00047E6D" w:rsidSect="00917543">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F77" w14:textId="77777777" w:rsidR="00700A9B" w:rsidRDefault="00700A9B" w:rsidP="000F7733">
      <w:pPr>
        <w:spacing w:after="0" w:line="240" w:lineRule="auto"/>
      </w:pPr>
      <w:r>
        <w:separator/>
      </w:r>
    </w:p>
  </w:endnote>
  <w:endnote w:type="continuationSeparator" w:id="0">
    <w:p w14:paraId="6A389F80" w14:textId="77777777" w:rsidR="00700A9B" w:rsidRDefault="00700A9B" w:rsidP="000F7733">
      <w:pPr>
        <w:spacing w:after="0" w:line="240" w:lineRule="auto"/>
      </w:pPr>
      <w:r>
        <w:continuationSeparator/>
      </w:r>
    </w:p>
  </w:endnote>
  <w:endnote w:type="continuationNotice" w:id="1">
    <w:p w14:paraId="11E053ED" w14:textId="77777777" w:rsidR="00700A9B" w:rsidRDefault="00700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32695"/>
      <w:docPartObj>
        <w:docPartGallery w:val="Page Numbers (Bottom of Page)"/>
        <w:docPartUnique/>
      </w:docPartObj>
    </w:sdtPr>
    <w:sdtEndPr>
      <w:rPr>
        <w:noProof/>
      </w:rPr>
    </w:sdtEndPr>
    <w:sdtContent>
      <w:p w14:paraId="31E747E7" w14:textId="04C4BEFF" w:rsidR="00B13CD5" w:rsidRDefault="00B13CD5">
        <w:pPr>
          <w:pStyle w:val="Footer"/>
          <w:jc w:val="center"/>
        </w:pPr>
        <w:r>
          <w:fldChar w:fldCharType="begin"/>
        </w:r>
        <w:r>
          <w:instrText xml:space="preserve"> PAGE   \* MERGEFORMAT </w:instrText>
        </w:r>
        <w:r>
          <w:fldChar w:fldCharType="separate"/>
        </w:r>
        <w:r w:rsidR="00A332C2">
          <w:rPr>
            <w:noProof/>
          </w:rPr>
          <w:t>21</w:t>
        </w:r>
        <w:r>
          <w:rPr>
            <w:noProof/>
          </w:rPr>
          <w:fldChar w:fldCharType="end"/>
        </w:r>
      </w:p>
    </w:sdtContent>
  </w:sdt>
  <w:p w14:paraId="10BE4742" w14:textId="77777777" w:rsidR="00B13CD5" w:rsidRPr="00990127" w:rsidRDefault="00B13CD5" w:rsidP="0099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532A" w14:textId="77777777" w:rsidR="00700A9B" w:rsidRDefault="00700A9B" w:rsidP="000F7733">
      <w:pPr>
        <w:spacing w:after="0" w:line="240" w:lineRule="auto"/>
      </w:pPr>
      <w:r>
        <w:separator/>
      </w:r>
    </w:p>
  </w:footnote>
  <w:footnote w:type="continuationSeparator" w:id="0">
    <w:p w14:paraId="2CEA1D2E" w14:textId="77777777" w:rsidR="00700A9B" w:rsidRDefault="00700A9B" w:rsidP="000F7733">
      <w:pPr>
        <w:spacing w:after="0" w:line="240" w:lineRule="auto"/>
      </w:pPr>
      <w:r>
        <w:continuationSeparator/>
      </w:r>
    </w:p>
  </w:footnote>
  <w:footnote w:type="continuationNotice" w:id="1">
    <w:p w14:paraId="1B9C8D58" w14:textId="77777777" w:rsidR="00700A9B" w:rsidRDefault="00700A9B">
      <w:pPr>
        <w:spacing w:after="0" w:line="240" w:lineRule="auto"/>
      </w:pPr>
    </w:p>
  </w:footnote>
  <w:footnote w:id="2">
    <w:p w14:paraId="631F5479" w14:textId="77777777" w:rsidR="00F0458D" w:rsidRDefault="00F0458D" w:rsidP="00F0458D">
      <w:pPr>
        <w:pStyle w:val="FootnoteText"/>
      </w:pPr>
      <w:r>
        <w:rPr>
          <w:rStyle w:val="FootnoteReference"/>
        </w:rPr>
        <w:footnoteRef/>
      </w:r>
      <w:r>
        <w:t xml:space="preserve"> Unless explicitly stated, all enterprise standards are integrated using open protocols.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20E2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F443"/>
    <w:multiLevelType w:val="hybridMultilevel"/>
    <w:tmpl w:val="898AE702"/>
    <w:lvl w:ilvl="0" w:tplc="C52CA832">
      <w:start w:val="2"/>
      <w:numFmt w:val="decimal"/>
      <w:lvlText w:val="%1."/>
      <w:lvlJc w:val="left"/>
      <w:pPr>
        <w:ind w:left="360" w:hanging="360"/>
      </w:pPr>
    </w:lvl>
    <w:lvl w:ilvl="1" w:tplc="F328C968">
      <w:start w:val="1"/>
      <w:numFmt w:val="lowerLetter"/>
      <w:lvlText w:val="%2."/>
      <w:lvlJc w:val="left"/>
      <w:pPr>
        <w:ind w:left="1080" w:hanging="360"/>
      </w:pPr>
    </w:lvl>
    <w:lvl w:ilvl="2" w:tplc="28BC18B2">
      <w:start w:val="1"/>
      <w:numFmt w:val="lowerRoman"/>
      <w:lvlText w:val="%3."/>
      <w:lvlJc w:val="right"/>
      <w:pPr>
        <w:ind w:left="1800" w:hanging="180"/>
      </w:pPr>
    </w:lvl>
    <w:lvl w:ilvl="3" w:tplc="C16E11CA">
      <w:start w:val="1"/>
      <w:numFmt w:val="decimal"/>
      <w:lvlText w:val="%4."/>
      <w:lvlJc w:val="left"/>
      <w:pPr>
        <w:ind w:left="2520" w:hanging="360"/>
      </w:pPr>
    </w:lvl>
    <w:lvl w:ilvl="4" w:tplc="DB303960">
      <w:start w:val="1"/>
      <w:numFmt w:val="lowerLetter"/>
      <w:lvlText w:val="%5."/>
      <w:lvlJc w:val="left"/>
      <w:pPr>
        <w:ind w:left="3240" w:hanging="360"/>
      </w:pPr>
    </w:lvl>
    <w:lvl w:ilvl="5" w:tplc="7FD0F5F2">
      <w:start w:val="1"/>
      <w:numFmt w:val="lowerRoman"/>
      <w:lvlText w:val="%6."/>
      <w:lvlJc w:val="right"/>
      <w:pPr>
        <w:ind w:left="3960" w:hanging="180"/>
      </w:pPr>
    </w:lvl>
    <w:lvl w:ilvl="6" w:tplc="0FDE3730">
      <w:start w:val="1"/>
      <w:numFmt w:val="decimal"/>
      <w:lvlText w:val="%7."/>
      <w:lvlJc w:val="left"/>
      <w:pPr>
        <w:ind w:left="4680" w:hanging="360"/>
      </w:pPr>
    </w:lvl>
    <w:lvl w:ilvl="7" w:tplc="7B445EBA">
      <w:start w:val="1"/>
      <w:numFmt w:val="lowerLetter"/>
      <w:lvlText w:val="%8."/>
      <w:lvlJc w:val="left"/>
      <w:pPr>
        <w:ind w:left="5400" w:hanging="360"/>
      </w:pPr>
    </w:lvl>
    <w:lvl w:ilvl="8" w:tplc="8DEC3246">
      <w:start w:val="1"/>
      <w:numFmt w:val="lowerRoman"/>
      <w:lvlText w:val="%9."/>
      <w:lvlJc w:val="right"/>
      <w:pPr>
        <w:ind w:left="6120" w:hanging="180"/>
      </w:pPr>
    </w:lvl>
  </w:abstractNum>
  <w:abstractNum w:abstractNumId="2" w15:restartNumberingAfterBreak="0">
    <w:nsid w:val="02355B05"/>
    <w:multiLevelType w:val="hybridMultilevel"/>
    <w:tmpl w:val="D4288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2B2A"/>
    <w:multiLevelType w:val="hybridMultilevel"/>
    <w:tmpl w:val="28AE0014"/>
    <w:lvl w:ilvl="0" w:tplc="A7ACF5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F2C72"/>
    <w:multiLevelType w:val="hybridMultilevel"/>
    <w:tmpl w:val="868E7BDC"/>
    <w:lvl w:ilvl="0" w:tplc="B808B3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7A2C4B"/>
    <w:multiLevelType w:val="hybridMultilevel"/>
    <w:tmpl w:val="AFA4C8AC"/>
    <w:lvl w:ilvl="0" w:tplc="08D04D7E">
      <w:start w:val="4"/>
      <w:numFmt w:val="decimal"/>
      <w:lvlText w:val="%1."/>
      <w:lvlJc w:val="left"/>
      <w:pPr>
        <w:ind w:left="360" w:hanging="360"/>
      </w:pPr>
    </w:lvl>
    <w:lvl w:ilvl="1" w:tplc="5C4423AC">
      <w:start w:val="1"/>
      <w:numFmt w:val="lowerLetter"/>
      <w:lvlText w:val="%2."/>
      <w:lvlJc w:val="left"/>
      <w:pPr>
        <w:ind w:left="1080" w:hanging="360"/>
      </w:pPr>
    </w:lvl>
    <w:lvl w:ilvl="2" w:tplc="FB9A0638">
      <w:start w:val="1"/>
      <w:numFmt w:val="lowerRoman"/>
      <w:lvlText w:val="%3."/>
      <w:lvlJc w:val="right"/>
      <w:pPr>
        <w:ind w:left="1800" w:hanging="180"/>
      </w:pPr>
    </w:lvl>
    <w:lvl w:ilvl="3" w:tplc="12441E36">
      <w:start w:val="1"/>
      <w:numFmt w:val="decimal"/>
      <w:lvlText w:val="%4."/>
      <w:lvlJc w:val="left"/>
      <w:pPr>
        <w:ind w:left="2520" w:hanging="360"/>
      </w:pPr>
    </w:lvl>
    <w:lvl w:ilvl="4" w:tplc="401E469E">
      <w:start w:val="1"/>
      <w:numFmt w:val="lowerLetter"/>
      <w:lvlText w:val="%5."/>
      <w:lvlJc w:val="left"/>
      <w:pPr>
        <w:ind w:left="3240" w:hanging="360"/>
      </w:pPr>
    </w:lvl>
    <w:lvl w:ilvl="5" w:tplc="A8CAD8EA">
      <w:start w:val="1"/>
      <w:numFmt w:val="lowerRoman"/>
      <w:lvlText w:val="%6."/>
      <w:lvlJc w:val="right"/>
      <w:pPr>
        <w:ind w:left="3960" w:hanging="180"/>
      </w:pPr>
    </w:lvl>
    <w:lvl w:ilvl="6" w:tplc="0898031C">
      <w:start w:val="1"/>
      <w:numFmt w:val="decimal"/>
      <w:lvlText w:val="%7."/>
      <w:lvlJc w:val="left"/>
      <w:pPr>
        <w:ind w:left="4680" w:hanging="360"/>
      </w:pPr>
    </w:lvl>
    <w:lvl w:ilvl="7" w:tplc="C0F64004">
      <w:start w:val="1"/>
      <w:numFmt w:val="lowerLetter"/>
      <w:lvlText w:val="%8."/>
      <w:lvlJc w:val="left"/>
      <w:pPr>
        <w:ind w:left="5400" w:hanging="360"/>
      </w:pPr>
    </w:lvl>
    <w:lvl w:ilvl="8" w:tplc="660A0F28">
      <w:start w:val="1"/>
      <w:numFmt w:val="lowerRoman"/>
      <w:lvlText w:val="%9."/>
      <w:lvlJc w:val="right"/>
      <w:pPr>
        <w:ind w:left="6120" w:hanging="180"/>
      </w:pPr>
    </w:lvl>
  </w:abstractNum>
  <w:abstractNum w:abstractNumId="6" w15:restartNumberingAfterBreak="0">
    <w:nsid w:val="31C10482"/>
    <w:multiLevelType w:val="hybridMultilevel"/>
    <w:tmpl w:val="1B82A00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45E486F"/>
    <w:multiLevelType w:val="hybridMultilevel"/>
    <w:tmpl w:val="474699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5745A"/>
    <w:multiLevelType w:val="hybridMultilevel"/>
    <w:tmpl w:val="ABE8744E"/>
    <w:lvl w:ilvl="0" w:tplc="5380DEE4">
      <w:start w:val="1"/>
      <w:numFmt w:val="lowerLetter"/>
      <w:lvlText w:val="%1."/>
      <w:lvlJc w:val="left"/>
      <w:pPr>
        <w:ind w:left="720" w:hanging="360"/>
      </w:pPr>
    </w:lvl>
    <w:lvl w:ilvl="1" w:tplc="5BC633A2">
      <w:start w:val="1"/>
      <w:numFmt w:val="lowerLetter"/>
      <w:lvlText w:val="%2."/>
      <w:lvlJc w:val="left"/>
      <w:pPr>
        <w:ind w:left="1440" w:hanging="360"/>
      </w:pPr>
    </w:lvl>
    <w:lvl w:ilvl="2" w:tplc="2506A122">
      <w:start w:val="1"/>
      <w:numFmt w:val="lowerRoman"/>
      <w:lvlText w:val="%3."/>
      <w:lvlJc w:val="right"/>
      <w:pPr>
        <w:ind w:left="2160" w:hanging="180"/>
      </w:pPr>
    </w:lvl>
    <w:lvl w:ilvl="3" w:tplc="23E80738">
      <w:start w:val="1"/>
      <w:numFmt w:val="decimal"/>
      <w:lvlText w:val="%4."/>
      <w:lvlJc w:val="left"/>
      <w:pPr>
        <w:ind w:left="2880" w:hanging="360"/>
      </w:pPr>
    </w:lvl>
    <w:lvl w:ilvl="4" w:tplc="65BAF902">
      <w:start w:val="1"/>
      <w:numFmt w:val="lowerLetter"/>
      <w:lvlText w:val="%5."/>
      <w:lvlJc w:val="left"/>
      <w:pPr>
        <w:ind w:left="3600" w:hanging="360"/>
      </w:pPr>
    </w:lvl>
    <w:lvl w:ilvl="5" w:tplc="73CCDADE">
      <w:start w:val="1"/>
      <w:numFmt w:val="lowerRoman"/>
      <w:lvlText w:val="%6."/>
      <w:lvlJc w:val="right"/>
      <w:pPr>
        <w:ind w:left="4320" w:hanging="180"/>
      </w:pPr>
    </w:lvl>
    <w:lvl w:ilvl="6" w:tplc="08365D5C">
      <w:start w:val="1"/>
      <w:numFmt w:val="decimal"/>
      <w:lvlText w:val="%7."/>
      <w:lvlJc w:val="left"/>
      <w:pPr>
        <w:ind w:left="5040" w:hanging="360"/>
      </w:pPr>
    </w:lvl>
    <w:lvl w:ilvl="7" w:tplc="F80A5B2C">
      <w:start w:val="1"/>
      <w:numFmt w:val="lowerLetter"/>
      <w:lvlText w:val="%8."/>
      <w:lvlJc w:val="left"/>
      <w:pPr>
        <w:ind w:left="5760" w:hanging="360"/>
      </w:pPr>
    </w:lvl>
    <w:lvl w:ilvl="8" w:tplc="077A5564">
      <w:start w:val="1"/>
      <w:numFmt w:val="lowerRoman"/>
      <w:lvlText w:val="%9."/>
      <w:lvlJc w:val="right"/>
      <w:pPr>
        <w:ind w:left="6480" w:hanging="180"/>
      </w:pPr>
    </w:lvl>
  </w:abstractNum>
  <w:abstractNum w:abstractNumId="9" w15:restartNumberingAfterBreak="0">
    <w:nsid w:val="37D7287A"/>
    <w:multiLevelType w:val="hybridMultilevel"/>
    <w:tmpl w:val="BB8A34C2"/>
    <w:lvl w:ilvl="0" w:tplc="74A67540">
      <w:start w:val="1"/>
      <w:numFmt w:val="decimal"/>
      <w:lvlText w:val="%1."/>
      <w:lvlJc w:val="left"/>
      <w:pPr>
        <w:ind w:left="360" w:hanging="360"/>
      </w:pPr>
    </w:lvl>
    <w:lvl w:ilvl="1" w:tplc="735AB02A">
      <w:start w:val="1"/>
      <w:numFmt w:val="lowerLetter"/>
      <w:lvlText w:val="%2."/>
      <w:lvlJc w:val="left"/>
      <w:pPr>
        <w:ind w:left="1080" w:hanging="360"/>
      </w:pPr>
    </w:lvl>
    <w:lvl w:ilvl="2" w:tplc="D7149CF0">
      <w:start w:val="1"/>
      <w:numFmt w:val="lowerRoman"/>
      <w:lvlText w:val="%3."/>
      <w:lvlJc w:val="right"/>
      <w:pPr>
        <w:ind w:left="1800" w:hanging="180"/>
      </w:pPr>
    </w:lvl>
    <w:lvl w:ilvl="3" w:tplc="4718AFEE">
      <w:start w:val="1"/>
      <w:numFmt w:val="decimal"/>
      <w:lvlText w:val="%4."/>
      <w:lvlJc w:val="left"/>
      <w:pPr>
        <w:ind w:left="2520" w:hanging="360"/>
      </w:pPr>
    </w:lvl>
    <w:lvl w:ilvl="4" w:tplc="AD32D05A">
      <w:start w:val="1"/>
      <w:numFmt w:val="lowerLetter"/>
      <w:lvlText w:val="%5."/>
      <w:lvlJc w:val="left"/>
      <w:pPr>
        <w:ind w:left="3240" w:hanging="360"/>
      </w:pPr>
    </w:lvl>
    <w:lvl w:ilvl="5" w:tplc="C4268B9E">
      <w:start w:val="1"/>
      <w:numFmt w:val="lowerRoman"/>
      <w:lvlText w:val="%6."/>
      <w:lvlJc w:val="right"/>
      <w:pPr>
        <w:ind w:left="3960" w:hanging="180"/>
      </w:pPr>
    </w:lvl>
    <w:lvl w:ilvl="6" w:tplc="9F8402E4">
      <w:start w:val="1"/>
      <w:numFmt w:val="decimal"/>
      <w:lvlText w:val="%7."/>
      <w:lvlJc w:val="left"/>
      <w:pPr>
        <w:ind w:left="4680" w:hanging="360"/>
      </w:pPr>
    </w:lvl>
    <w:lvl w:ilvl="7" w:tplc="5CC8C47A">
      <w:start w:val="1"/>
      <w:numFmt w:val="lowerLetter"/>
      <w:lvlText w:val="%8."/>
      <w:lvlJc w:val="left"/>
      <w:pPr>
        <w:ind w:left="5400" w:hanging="360"/>
      </w:pPr>
    </w:lvl>
    <w:lvl w:ilvl="8" w:tplc="396C61BE">
      <w:start w:val="1"/>
      <w:numFmt w:val="lowerRoman"/>
      <w:lvlText w:val="%9."/>
      <w:lvlJc w:val="right"/>
      <w:pPr>
        <w:ind w:left="6120" w:hanging="180"/>
      </w:pPr>
    </w:lvl>
  </w:abstractNum>
  <w:abstractNum w:abstractNumId="10" w15:restartNumberingAfterBreak="0">
    <w:nsid w:val="3C1E0739"/>
    <w:multiLevelType w:val="hybridMultilevel"/>
    <w:tmpl w:val="C06C6F60"/>
    <w:lvl w:ilvl="0" w:tplc="776E28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303831"/>
    <w:multiLevelType w:val="hybridMultilevel"/>
    <w:tmpl w:val="C2A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A327E"/>
    <w:multiLevelType w:val="hybridMultilevel"/>
    <w:tmpl w:val="89C609A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43781DF7"/>
    <w:multiLevelType w:val="hybridMultilevel"/>
    <w:tmpl w:val="A6A0EEC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A3E008A"/>
    <w:multiLevelType w:val="hybridMultilevel"/>
    <w:tmpl w:val="1AF6933C"/>
    <w:lvl w:ilvl="0" w:tplc="BCA2402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AE0424"/>
    <w:multiLevelType w:val="hybridMultilevel"/>
    <w:tmpl w:val="32AA2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3F7E10"/>
    <w:multiLevelType w:val="hybridMultilevel"/>
    <w:tmpl w:val="E06A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D687E"/>
    <w:multiLevelType w:val="hybridMultilevel"/>
    <w:tmpl w:val="E652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2A2FE1"/>
    <w:multiLevelType w:val="multilevel"/>
    <w:tmpl w:val="FC24BA0A"/>
    <w:lvl w:ilvl="0">
      <w:start w:val="1"/>
      <w:numFmt w:val="decimal"/>
      <w:lvlText w:val="%1."/>
      <w:lvlJc w:val="left"/>
      <w:pPr>
        <w:ind w:left="720" w:hanging="360"/>
      </w:p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19" w15:restartNumberingAfterBreak="0">
    <w:nsid w:val="63A33A3D"/>
    <w:multiLevelType w:val="singleLevel"/>
    <w:tmpl w:val="66E00C08"/>
    <w:lvl w:ilvl="0">
      <w:numFmt w:val="bullet"/>
      <w:pStyle w:val="BulletList"/>
      <w:lvlText w:val="*"/>
      <w:lvlJc w:val="left"/>
    </w:lvl>
  </w:abstractNum>
  <w:abstractNum w:abstractNumId="20" w15:restartNumberingAfterBreak="0">
    <w:nsid w:val="66284632"/>
    <w:multiLevelType w:val="multilevel"/>
    <w:tmpl w:val="E7DEBAD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1928D1"/>
    <w:multiLevelType w:val="hybridMultilevel"/>
    <w:tmpl w:val="C860AE7C"/>
    <w:lvl w:ilvl="0" w:tplc="4928D3D6">
      <w:start w:val="5"/>
      <w:numFmt w:val="decimal"/>
      <w:lvlText w:val="%1."/>
      <w:lvlJc w:val="left"/>
      <w:pPr>
        <w:ind w:left="360" w:hanging="360"/>
      </w:pPr>
    </w:lvl>
    <w:lvl w:ilvl="1" w:tplc="509E30E0">
      <w:start w:val="1"/>
      <w:numFmt w:val="lowerLetter"/>
      <w:lvlText w:val="%2."/>
      <w:lvlJc w:val="left"/>
      <w:pPr>
        <w:ind w:left="1080" w:hanging="360"/>
      </w:pPr>
    </w:lvl>
    <w:lvl w:ilvl="2" w:tplc="7C94AA7C">
      <w:start w:val="1"/>
      <w:numFmt w:val="lowerRoman"/>
      <w:lvlText w:val="%3."/>
      <w:lvlJc w:val="right"/>
      <w:pPr>
        <w:ind w:left="1800" w:hanging="180"/>
      </w:pPr>
    </w:lvl>
    <w:lvl w:ilvl="3" w:tplc="E2BA9C96">
      <w:start w:val="1"/>
      <w:numFmt w:val="decimal"/>
      <w:lvlText w:val="%4."/>
      <w:lvlJc w:val="left"/>
      <w:pPr>
        <w:ind w:left="2520" w:hanging="360"/>
      </w:pPr>
    </w:lvl>
    <w:lvl w:ilvl="4" w:tplc="D81AFBD2">
      <w:start w:val="1"/>
      <w:numFmt w:val="lowerLetter"/>
      <w:lvlText w:val="%5."/>
      <w:lvlJc w:val="left"/>
      <w:pPr>
        <w:ind w:left="3240" w:hanging="360"/>
      </w:pPr>
    </w:lvl>
    <w:lvl w:ilvl="5" w:tplc="510251E0">
      <w:start w:val="1"/>
      <w:numFmt w:val="lowerRoman"/>
      <w:lvlText w:val="%6."/>
      <w:lvlJc w:val="right"/>
      <w:pPr>
        <w:ind w:left="3960" w:hanging="180"/>
      </w:pPr>
    </w:lvl>
    <w:lvl w:ilvl="6" w:tplc="53601A3C">
      <w:start w:val="1"/>
      <w:numFmt w:val="decimal"/>
      <w:lvlText w:val="%7."/>
      <w:lvlJc w:val="left"/>
      <w:pPr>
        <w:ind w:left="4680" w:hanging="360"/>
      </w:pPr>
    </w:lvl>
    <w:lvl w:ilvl="7" w:tplc="C4442180">
      <w:start w:val="1"/>
      <w:numFmt w:val="lowerLetter"/>
      <w:lvlText w:val="%8."/>
      <w:lvlJc w:val="left"/>
      <w:pPr>
        <w:ind w:left="5400" w:hanging="360"/>
      </w:pPr>
    </w:lvl>
    <w:lvl w:ilvl="8" w:tplc="89086E7E">
      <w:start w:val="1"/>
      <w:numFmt w:val="lowerRoman"/>
      <w:lvlText w:val="%9."/>
      <w:lvlJc w:val="right"/>
      <w:pPr>
        <w:ind w:left="6120" w:hanging="180"/>
      </w:pPr>
    </w:lvl>
  </w:abstractNum>
  <w:abstractNum w:abstractNumId="22" w15:restartNumberingAfterBreak="0">
    <w:nsid w:val="721B5207"/>
    <w:multiLevelType w:val="hybridMultilevel"/>
    <w:tmpl w:val="290CF59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D3D1F"/>
    <w:multiLevelType w:val="hybridMultilevel"/>
    <w:tmpl w:val="735CF624"/>
    <w:lvl w:ilvl="0" w:tplc="80EA1348">
      <w:start w:val="1"/>
      <w:numFmt w:val="lowerLetter"/>
      <w:lvlText w:val="%1."/>
      <w:lvlJc w:val="left"/>
      <w:pPr>
        <w:ind w:left="720" w:hanging="360"/>
      </w:pPr>
    </w:lvl>
    <w:lvl w:ilvl="1" w:tplc="30AC937A">
      <w:start w:val="1"/>
      <w:numFmt w:val="lowerLetter"/>
      <w:lvlText w:val="%2."/>
      <w:lvlJc w:val="left"/>
      <w:pPr>
        <w:ind w:left="1440" w:hanging="360"/>
      </w:pPr>
    </w:lvl>
    <w:lvl w:ilvl="2" w:tplc="405424A4">
      <w:start w:val="1"/>
      <w:numFmt w:val="lowerRoman"/>
      <w:lvlText w:val="%3."/>
      <w:lvlJc w:val="right"/>
      <w:pPr>
        <w:ind w:left="2160" w:hanging="180"/>
      </w:pPr>
    </w:lvl>
    <w:lvl w:ilvl="3" w:tplc="1870D20E">
      <w:start w:val="1"/>
      <w:numFmt w:val="decimal"/>
      <w:lvlText w:val="%4."/>
      <w:lvlJc w:val="left"/>
      <w:pPr>
        <w:ind w:left="2880" w:hanging="360"/>
      </w:pPr>
    </w:lvl>
    <w:lvl w:ilvl="4" w:tplc="DF462E66">
      <w:start w:val="1"/>
      <w:numFmt w:val="lowerLetter"/>
      <w:lvlText w:val="%5."/>
      <w:lvlJc w:val="left"/>
      <w:pPr>
        <w:ind w:left="3600" w:hanging="360"/>
      </w:pPr>
    </w:lvl>
    <w:lvl w:ilvl="5" w:tplc="793A334C">
      <w:start w:val="1"/>
      <w:numFmt w:val="lowerRoman"/>
      <w:lvlText w:val="%6."/>
      <w:lvlJc w:val="right"/>
      <w:pPr>
        <w:ind w:left="4320" w:hanging="180"/>
      </w:pPr>
    </w:lvl>
    <w:lvl w:ilvl="6" w:tplc="4B58C9D0">
      <w:start w:val="1"/>
      <w:numFmt w:val="decimal"/>
      <w:lvlText w:val="%7."/>
      <w:lvlJc w:val="left"/>
      <w:pPr>
        <w:ind w:left="5040" w:hanging="360"/>
      </w:pPr>
    </w:lvl>
    <w:lvl w:ilvl="7" w:tplc="C8D88364">
      <w:start w:val="1"/>
      <w:numFmt w:val="lowerLetter"/>
      <w:lvlText w:val="%8."/>
      <w:lvlJc w:val="left"/>
      <w:pPr>
        <w:ind w:left="5760" w:hanging="360"/>
      </w:pPr>
    </w:lvl>
    <w:lvl w:ilvl="8" w:tplc="37A2A6D6">
      <w:start w:val="1"/>
      <w:numFmt w:val="lowerRoman"/>
      <w:lvlText w:val="%9."/>
      <w:lvlJc w:val="right"/>
      <w:pPr>
        <w:ind w:left="6480" w:hanging="180"/>
      </w:pPr>
    </w:lvl>
  </w:abstractNum>
  <w:abstractNum w:abstractNumId="24" w15:restartNumberingAfterBreak="0">
    <w:nsid w:val="7F4F4C28"/>
    <w:multiLevelType w:val="hybridMultilevel"/>
    <w:tmpl w:val="DB04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701A2"/>
    <w:multiLevelType w:val="hybridMultilevel"/>
    <w:tmpl w:val="A14ED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842146">
    <w:abstractNumId w:val="5"/>
  </w:num>
  <w:num w:numId="2" w16cid:durableId="1222213038">
    <w:abstractNumId w:val="21"/>
  </w:num>
  <w:num w:numId="3" w16cid:durableId="217473419">
    <w:abstractNumId w:val="8"/>
  </w:num>
  <w:num w:numId="4" w16cid:durableId="1677265942">
    <w:abstractNumId w:val="23"/>
  </w:num>
  <w:num w:numId="5" w16cid:durableId="13961358">
    <w:abstractNumId w:val="1"/>
  </w:num>
  <w:num w:numId="6" w16cid:durableId="1542089621">
    <w:abstractNumId w:val="9"/>
  </w:num>
  <w:num w:numId="7" w16cid:durableId="1062290684">
    <w:abstractNumId w:val="20"/>
  </w:num>
  <w:num w:numId="8" w16cid:durableId="1083140212">
    <w:abstractNumId w:val="19"/>
    <w:lvlOverride w:ilvl="0">
      <w:lvl w:ilvl="0">
        <w:start w:val="1"/>
        <w:numFmt w:val="bullet"/>
        <w:pStyle w:val="BulletList"/>
        <w:lvlText w:val=""/>
        <w:legacy w:legacy="1" w:legacySpace="0" w:legacyIndent="360"/>
        <w:lvlJc w:val="left"/>
        <w:pPr>
          <w:ind w:left="720" w:hanging="360"/>
        </w:pPr>
        <w:rPr>
          <w:rFonts w:ascii="Symbol" w:hAnsi="Symbol" w:hint="default"/>
          <w:sz w:val="20"/>
        </w:rPr>
      </w:lvl>
    </w:lvlOverride>
  </w:num>
  <w:num w:numId="9" w16cid:durableId="948854354">
    <w:abstractNumId w:val="18"/>
  </w:num>
  <w:num w:numId="10" w16cid:durableId="1096438525">
    <w:abstractNumId w:val="3"/>
  </w:num>
  <w:num w:numId="11" w16cid:durableId="2125267952">
    <w:abstractNumId w:val="10"/>
  </w:num>
  <w:num w:numId="12" w16cid:durableId="863596365">
    <w:abstractNumId w:val="4"/>
  </w:num>
  <w:num w:numId="13" w16cid:durableId="168063331">
    <w:abstractNumId w:val="17"/>
  </w:num>
  <w:num w:numId="14" w16cid:durableId="509836293">
    <w:abstractNumId w:val="7"/>
  </w:num>
  <w:num w:numId="15" w16cid:durableId="1641307148">
    <w:abstractNumId w:val="14"/>
  </w:num>
  <w:num w:numId="16" w16cid:durableId="27949437">
    <w:abstractNumId w:val="15"/>
  </w:num>
  <w:num w:numId="17" w16cid:durableId="917515703">
    <w:abstractNumId w:val="16"/>
  </w:num>
  <w:num w:numId="18" w16cid:durableId="51511957">
    <w:abstractNumId w:val="13"/>
  </w:num>
  <w:num w:numId="19" w16cid:durableId="529337275">
    <w:abstractNumId w:val="12"/>
  </w:num>
  <w:num w:numId="20" w16cid:durableId="79059247">
    <w:abstractNumId w:val="6"/>
  </w:num>
  <w:num w:numId="21" w16cid:durableId="2130856619">
    <w:abstractNumId w:val="0"/>
  </w:num>
  <w:num w:numId="22" w16cid:durableId="925260574">
    <w:abstractNumId w:val="25"/>
  </w:num>
  <w:num w:numId="23" w16cid:durableId="1759596161">
    <w:abstractNumId w:val="22"/>
  </w:num>
  <w:num w:numId="24" w16cid:durableId="383454209">
    <w:abstractNumId w:val="11"/>
  </w:num>
  <w:num w:numId="25" w16cid:durableId="385691447">
    <w:abstractNumId w:val="24"/>
  </w:num>
  <w:num w:numId="26" w16cid:durableId="184262460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B"/>
    <w:rsid w:val="00003D13"/>
    <w:rsid w:val="00006D5A"/>
    <w:rsid w:val="000110C0"/>
    <w:rsid w:val="00013536"/>
    <w:rsid w:val="000163C5"/>
    <w:rsid w:val="00020826"/>
    <w:rsid w:val="00022979"/>
    <w:rsid w:val="00022ED3"/>
    <w:rsid w:val="00026D04"/>
    <w:rsid w:val="00034965"/>
    <w:rsid w:val="0003644F"/>
    <w:rsid w:val="00037130"/>
    <w:rsid w:val="00042283"/>
    <w:rsid w:val="00042E11"/>
    <w:rsid w:val="00045090"/>
    <w:rsid w:val="000467E0"/>
    <w:rsid w:val="00047E6D"/>
    <w:rsid w:val="0005376B"/>
    <w:rsid w:val="00074F9B"/>
    <w:rsid w:val="00077A9A"/>
    <w:rsid w:val="0008067B"/>
    <w:rsid w:val="00090B27"/>
    <w:rsid w:val="000926D3"/>
    <w:rsid w:val="000944C5"/>
    <w:rsid w:val="00095E8B"/>
    <w:rsid w:val="00096189"/>
    <w:rsid w:val="000A5029"/>
    <w:rsid w:val="000B2C76"/>
    <w:rsid w:val="000B733F"/>
    <w:rsid w:val="000C0803"/>
    <w:rsid w:val="000C572E"/>
    <w:rsid w:val="000D0E86"/>
    <w:rsid w:val="000D1DF9"/>
    <w:rsid w:val="000D35F1"/>
    <w:rsid w:val="000D6C65"/>
    <w:rsid w:val="000D6D23"/>
    <w:rsid w:val="000E66D8"/>
    <w:rsid w:val="000E7168"/>
    <w:rsid w:val="000E723A"/>
    <w:rsid w:val="000F01E3"/>
    <w:rsid w:val="000F17A9"/>
    <w:rsid w:val="000F5249"/>
    <w:rsid w:val="000F6D68"/>
    <w:rsid w:val="000F7733"/>
    <w:rsid w:val="00100688"/>
    <w:rsid w:val="001035C9"/>
    <w:rsid w:val="001054B9"/>
    <w:rsid w:val="00106D5F"/>
    <w:rsid w:val="00107243"/>
    <w:rsid w:val="0011205F"/>
    <w:rsid w:val="00112D08"/>
    <w:rsid w:val="0011352C"/>
    <w:rsid w:val="001159FB"/>
    <w:rsid w:val="00117E4E"/>
    <w:rsid w:val="00125207"/>
    <w:rsid w:val="00126542"/>
    <w:rsid w:val="00127346"/>
    <w:rsid w:val="00134016"/>
    <w:rsid w:val="001463A8"/>
    <w:rsid w:val="00150008"/>
    <w:rsid w:val="00153051"/>
    <w:rsid w:val="0016303C"/>
    <w:rsid w:val="00167771"/>
    <w:rsid w:val="00171062"/>
    <w:rsid w:val="00173FA3"/>
    <w:rsid w:val="00175BEB"/>
    <w:rsid w:val="00176056"/>
    <w:rsid w:val="00180882"/>
    <w:rsid w:val="00186291"/>
    <w:rsid w:val="00186795"/>
    <w:rsid w:val="00187F90"/>
    <w:rsid w:val="001909B0"/>
    <w:rsid w:val="0019772F"/>
    <w:rsid w:val="001A4354"/>
    <w:rsid w:val="001A5D3E"/>
    <w:rsid w:val="001A7DA3"/>
    <w:rsid w:val="001B0834"/>
    <w:rsid w:val="001B1960"/>
    <w:rsid w:val="001B1FEB"/>
    <w:rsid w:val="001B4D2B"/>
    <w:rsid w:val="001B51A7"/>
    <w:rsid w:val="001C21B4"/>
    <w:rsid w:val="001C75C5"/>
    <w:rsid w:val="001D4BD9"/>
    <w:rsid w:val="001D5FD2"/>
    <w:rsid w:val="001D763D"/>
    <w:rsid w:val="001E1034"/>
    <w:rsid w:val="001E1C53"/>
    <w:rsid w:val="001E3010"/>
    <w:rsid w:val="001E451B"/>
    <w:rsid w:val="001E60DA"/>
    <w:rsid w:val="001F26BE"/>
    <w:rsid w:val="002066AF"/>
    <w:rsid w:val="00206706"/>
    <w:rsid w:val="00207C7B"/>
    <w:rsid w:val="0021035C"/>
    <w:rsid w:val="00213B3A"/>
    <w:rsid w:val="00213C6A"/>
    <w:rsid w:val="00223971"/>
    <w:rsid w:val="00225741"/>
    <w:rsid w:val="00233C4A"/>
    <w:rsid w:val="002348C1"/>
    <w:rsid w:val="00235A58"/>
    <w:rsid w:val="002372CA"/>
    <w:rsid w:val="002516E8"/>
    <w:rsid w:val="00255933"/>
    <w:rsid w:val="00260392"/>
    <w:rsid w:val="002603BE"/>
    <w:rsid w:val="002603D3"/>
    <w:rsid w:val="0026329D"/>
    <w:rsid w:val="00263EBD"/>
    <w:rsid w:val="002658B5"/>
    <w:rsid w:val="00270421"/>
    <w:rsid w:val="00271156"/>
    <w:rsid w:val="00272F43"/>
    <w:rsid w:val="00283536"/>
    <w:rsid w:val="00284060"/>
    <w:rsid w:val="0028500D"/>
    <w:rsid w:val="0028558F"/>
    <w:rsid w:val="00293CCC"/>
    <w:rsid w:val="002A517B"/>
    <w:rsid w:val="002A6282"/>
    <w:rsid w:val="002B0E25"/>
    <w:rsid w:val="002B3924"/>
    <w:rsid w:val="002B7500"/>
    <w:rsid w:val="002B7A24"/>
    <w:rsid w:val="002C28B2"/>
    <w:rsid w:val="002C3284"/>
    <w:rsid w:val="002C53D7"/>
    <w:rsid w:val="002C70AA"/>
    <w:rsid w:val="002D3A99"/>
    <w:rsid w:val="002D47D7"/>
    <w:rsid w:val="002D4F0E"/>
    <w:rsid w:val="002D516E"/>
    <w:rsid w:val="002E6B86"/>
    <w:rsid w:val="002F5296"/>
    <w:rsid w:val="002F5A01"/>
    <w:rsid w:val="003015C1"/>
    <w:rsid w:val="00302DF1"/>
    <w:rsid w:val="00304A69"/>
    <w:rsid w:val="00307867"/>
    <w:rsid w:val="00310CF3"/>
    <w:rsid w:val="00311E29"/>
    <w:rsid w:val="003130EC"/>
    <w:rsid w:val="0032177B"/>
    <w:rsid w:val="00321AC9"/>
    <w:rsid w:val="00334302"/>
    <w:rsid w:val="00336599"/>
    <w:rsid w:val="003375DA"/>
    <w:rsid w:val="00340EC6"/>
    <w:rsid w:val="00342C7A"/>
    <w:rsid w:val="00347D1F"/>
    <w:rsid w:val="00355D50"/>
    <w:rsid w:val="0035660C"/>
    <w:rsid w:val="00356AD0"/>
    <w:rsid w:val="00357D83"/>
    <w:rsid w:val="00362AD6"/>
    <w:rsid w:val="00366584"/>
    <w:rsid w:val="00372AA1"/>
    <w:rsid w:val="00372BE2"/>
    <w:rsid w:val="00382ED3"/>
    <w:rsid w:val="003858E1"/>
    <w:rsid w:val="00390B1E"/>
    <w:rsid w:val="00393196"/>
    <w:rsid w:val="003A1134"/>
    <w:rsid w:val="003A1E72"/>
    <w:rsid w:val="003A5FCD"/>
    <w:rsid w:val="003B4BF1"/>
    <w:rsid w:val="003C254C"/>
    <w:rsid w:val="003C70B7"/>
    <w:rsid w:val="003C7A8C"/>
    <w:rsid w:val="003D03A9"/>
    <w:rsid w:val="003D2ECC"/>
    <w:rsid w:val="003D44D7"/>
    <w:rsid w:val="003D60AB"/>
    <w:rsid w:val="003D6F3A"/>
    <w:rsid w:val="003E0371"/>
    <w:rsid w:val="003E4BD2"/>
    <w:rsid w:val="003F384D"/>
    <w:rsid w:val="003F4E87"/>
    <w:rsid w:val="003F793B"/>
    <w:rsid w:val="00405070"/>
    <w:rsid w:val="00415EB9"/>
    <w:rsid w:val="00417744"/>
    <w:rsid w:val="00417AAC"/>
    <w:rsid w:val="00420D19"/>
    <w:rsid w:val="004235CA"/>
    <w:rsid w:val="0042376B"/>
    <w:rsid w:val="00424AEB"/>
    <w:rsid w:val="004264E2"/>
    <w:rsid w:val="00427134"/>
    <w:rsid w:val="0042758F"/>
    <w:rsid w:val="00430F04"/>
    <w:rsid w:val="004374E9"/>
    <w:rsid w:val="00443649"/>
    <w:rsid w:val="004544BD"/>
    <w:rsid w:val="00456412"/>
    <w:rsid w:val="00457450"/>
    <w:rsid w:val="00460BC2"/>
    <w:rsid w:val="004618F5"/>
    <w:rsid w:val="00461BFD"/>
    <w:rsid w:val="00462FCD"/>
    <w:rsid w:val="0046471F"/>
    <w:rsid w:val="0046477A"/>
    <w:rsid w:val="00480892"/>
    <w:rsid w:val="0048194C"/>
    <w:rsid w:val="00484583"/>
    <w:rsid w:val="00492801"/>
    <w:rsid w:val="00493957"/>
    <w:rsid w:val="00495BC6"/>
    <w:rsid w:val="004967A9"/>
    <w:rsid w:val="004969C7"/>
    <w:rsid w:val="00497826"/>
    <w:rsid w:val="004A4C1B"/>
    <w:rsid w:val="004A567D"/>
    <w:rsid w:val="004A68AA"/>
    <w:rsid w:val="004B32FF"/>
    <w:rsid w:val="004B740D"/>
    <w:rsid w:val="004B7C4B"/>
    <w:rsid w:val="004D0FD9"/>
    <w:rsid w:val="004D2A63"/>
    <w:rsid w:val="004D3918"/>
    <w:rsid w:val="004E0D61"/>
    <w:rsid w:val="004E530F"/>
    <w:rsid w:val="004E59BB"/>
    <w:rsid w:val="004F061C"/>
    <w:rsid w:val="004F0917"/>
    <w:rsid w:val="004F209F"/>
    <w:rsid w:val="004F6EBC"/>
    <w:rsid w:val="005016EC"/>
    <w:rsid w:val="00501E96"/>
    <w:rsid w:val="00502209"/>
    <w:rsid w:val="00504943"/>
    <w:rsid w:val="0051529F"/>
    <w:rsid w:val="00520CF2"/>
    <w:rsid w:val="00520D13"/>
    <w:rsid w:val="00520DA7"/>
    <w:rsid w:val="005215B9"/>
    <w:rsid w:val="00532308"/>
    <w:rsid w:val="00532693"/>
    <w:rsid w:val="005328C2"/>
    <w:rsid w:val="00534BEB"/>
    <w:rsid w:val="00543893"/>
    <w:rsid w:val="00545BFC"/>
    <w:rsid w:val="00551633"/>
    <w:rsid w:val="00551D04"/>
    <w:rsid w:val="0055378D"/>
    <w:rsid w:val="00556199"/>
    <w:rsid w:val="005630E0"/>
    <w:rsid w:val="0056630C"/>
    <w:rsid w:val="00575B0A"/>
    <w:rsid w:val="00577218"/>
    <w:rsid w:val="00581821"/>
    <w:rsid w:val="00582178"/>
    <w:rsid w:val="005822FC"/>
    <w:rsid w:val="00582F72"/>
    <w:rsid w:val="0058405E"/>
    <w:rsid w:val="00585CB6"/>
    <w:rsid w:val="0059056C"/>
    <w:rsid w:val="00593C83"/>
    <w:rsid w:val="005A0B0E"/>
    <w:rsid w:val="005A2151"/>
    <w:rsid w:val="005B184F"/>
    <w:rsid w:val="005B3CA9"/>
    <w:rsid w:val="005B4CEE"/>
    <w:rsid w:val="005B685E"/>
    <w:rsid w:val="005C1AC8"/>
    <w:rsid w:val="005C2350"/>
    <w:rsid w:val="005C313F"/>
    <w:rsid w:val="005C5DC2"/>
    <w:rsid w:val="005C6E2C"/>
    <w:rsid w:val="005D1EE9"/>
    <w:rsid w:val="005E0FB2"/>
    <w:rsid w:val="005E3655"/>
    <w:rsid w:val="005E7896"/>
    <w:rsid w:val="005F1296"/>
    <w:rsid w:val="005F26B3"/>
    <w:rsid w:val="005F505B"/>
    <w:rsid w:val="005F6117"/>
    <w:rsid w:val="00602B8B"/>
    <w:rsid w:val="0060370D"/>
    <w:rsid w:val="0060691C"/>
    <w:rsid w:val="006143B9"/>
    <w:rsid w:val="00614CBD"/>
    <w:rsid w:val="006167D1"/>
    <w:rsid w:val="00616B18"/>
    <w:rsid w:val="006249F3"/>
    <w:rsid w:val="00626175"/>
    <w:rsid w:val="00627D0F"/>
    <w:rsid w:val="00632186"/>
    <w:rsid w:val="006325B5"/>
    <w:rsid w:val="006335FB"/>
    <w:rsid w:val="0063508B"/>
    <w:rsid w:val="00636185"/>
    <w:rsid w:val="0064458B"/>
    <w:rsid w:val="00646931"/>
    <w:rsid w:val="0065296F"/>
    <w:rsid w:val="00656F05"/>
    <w:rsid w:val="00657CC7"/>
    <w:rsid w:val="00662CB8"/>
    <w:rsid w:val="006644F8"/>
    <w:rsid w:val="006648C5"/>
    <w:rsid w:val="00665E30"/>
    <w:rsid w:val="00671DB0"/>
    <w:rsid w:val="006731DC"/>
    <w:rsid w:val="00680255"/>
    <w:rsid w:val="006820A2"/>
    <w:rsid w:val="00682DD3"/>
    <w:rsid w:val="006843B4"/>
    <w:rsid w:val="006900A7"/>
    <w:rsid w:val="0069226A"/>
    <w:rsid w:val="00693403"/>
    <w:rsid w:val="00693B73"/>
    <w:rsid w:val="00695A8A"/>
    <w:rsid w:val="00696AAF"/>
    <w:rsid w:val="006A0371"/>
    <w:rsid w:val="006A0750"/>
    <w:rsid w:val="006A1D4B"/>
    <w:rsid w:val="006A39D4"/>
    <w:rsid w:val="006A79C9"/>
    <w:rsid w:val="006B497F"/>
    <w:rsid w:val="006C038C"/>
    <w:rsid w:val="006C38B9"/>
    <w:rsid w:val="006C442A"/>
    <w:rsid w:val="006C79D2"/>
    <w:rsid w:val="006D071A"/>
    <w:rsid w:val="006D2D43"/>
    <w:rsid w:val="006D3169"/>
    <w:rsid w:val="006D71D5"/>
    <w:rsid w:val="006E36A0"/>
    <w:rsid w:val="006E4D8C"/>
    <w:rsid w:val="006F4314"/>
    <w:rsid w:val="006F4FDE"/>
    <w:rsid w:val="006F5600"/>
    <w:rsid w:val="00700A9B"/>
    <w:rsid w:val="0070331E"/>
    <w:rsid w:val="007033EF"/>
    <w:rsid w:val="00704C13"/>
    <w:rsid w:val="0070522A"/>
    <w:rsid w:val="00707277"/>
    <w:rsid w:val="00710EFA"/>
    <w:rsid w:val="007110C0"/>
    <w:rsid w:val="0071541A"/>
    <w:rsid w:val="007164E1"/>
    <w:rsid w:val="00721550"/>
    <w:rsid w:val="007221F6"/>
    <w:rsid w:val="0072325D"/>
    <w:rsid w:val="007234E3"/>
    <w:rsid w:val="007251E3"/>
    <w:rsid w:val="00726009"/>
    <w:rsid w:val="007310E5"/>
    <w:rsid w:val="0073435F"/>
    <w:rsid w:val="0073543C"/>
    <w:rsid w:val="00740A95"/>
    <w:rsid w:val="00743735"/>
    <w:rsid w:val="007477C2"/>
    <w:rsid w:val="00747831"/>
    <w:rsid w:val="00750F4D"/>
    <w:rsid w:val="00757759"/>
    <w:rsid w:val="007629F4"/>
    <w:rsid w:val="00763D82"/>
    <w:rsid w:val="00765930"/>
    <w:rsid w:val="0076751D"/>
    <w:rsid w:val="00774486"/>
    <w:rsid w:val="0077730C"/>
    <w:rsid w:val="007779CA"/>
    <w:rsid w:val="00777C64"/>
    <w:rsid w:val="007819EB"/>
    <w:rsid w:val="0078660E"/>
    <w:rsid w:val="00790A78"/>
    <w:rsid w:val="00792338"/>
    <w:rsid w:val="00794183"/>
    <w:rsid w:val="00794C8F"/>
    <w:rsid w:val="00795A99"/>
    <w:rsid w:val="00795CA4"/>
    <w:rsid w:val="00795FAF"/>
    <w:rsid w:val="007A3F62"/>
    <w:rsid w:val="007A5281"/>
    <w:rsid w:val="007A6753"/>
    <w:rsid w:val="007B1EEB"/>
    <w:rsid w:val="007B2980"/>
    <w:rsid w:val="007B3C11"/>
    <w:rsid w:val="007B7855"/>
    <w:rsid w:val="007C01DA"/>
    <w:rsid w:val="007C036F"/>
    <w:rsid w:val="007D0B1F"/>
    <w:rsid w:val="007D0D63"/>
    <w:rsid w:val="007D161D"/>
    <w:rsid w:val="007D34A6"/>
    <w:rsid w:val="007D56AE"/>
    <w:rsid w:val="007D645A"/>
    <w:rsid w:val="007E134D"/>
    <w:rsid w:val="007E2405"/>
    <w:rsid w:val="007F1B40"/>
    <w:rsid w:val="007F49E0"/>
    <w:rsid w:val="00801F8A"/>
    <w:rsid w:val="00805514"/>
    <w:rsid w:val="008055D3"/>
    <w:rsid w:val="0080588D"/>
    <w:rsid w:val="00810C9C"/>
    <w:rsid w:val="00813723"/>
    <w:rsid w:val="008173B3"/>
    <w:rsid w:val="0082140C"/>
    <w:rsid w:val="00822569"/>
    <w:rsid w:val="00822841"/>
    <w:rsid w:val="008250A3"/>
    <w:rsid w:val="00825C85"/>
    <w:rsid w:val="0082749A"/>
    <w:rsid w:val="008312C9"/>
    <w:rsid w:val="00836521"/>
    <w:rsid w:val="0083766D"/>
    <w:rsid w:val="008455E9"/>
    <w:rsid w:val="00845D7E"/>
    <w:rsid w:val="00846355"/>
    <w:rsid w:val="00850525"/>
    <w:rsid w:val="0085085A"/>
    <w:rsid w:val="00852B5B"/>
    <w:rsid w:val="008543F4"/>
    <w:rsid w:val="00861484"/>
    <w:rsid w:val="00864513"/>
    <w:rsid w:val="00867C1E"/>
    <w:rsid w:val="008721D8"/>
    <w:rsid w:val="00876982"/>
    <w:rsid w:val="00877F4A"/>
    <w:rsid w:val="00880326"/>
    <w:rsid w:val="0088099B"/>
    <w:rsid w:val="0088232C"/>
    <w:rsid w:val="00884CB6"/>
    <w:rsid w:val="00885E75"/>
    <w:rsid w:val="00887E26"/>
    <w:rsid w:val="00897527"/>
    <w:rsid w:val="00897D9F"/>
    <w:rsid w:val="008A2B80"/>
    <w:rsid w:val="008A2DCF"/>
    <w:rsid w:val="008A49FE"/>
    <w:rsid w:val="008A7267"/>
    <w:rsid w:val="008B113D"/>
    <w:rsid w:val="008B1549"/>
    <w:rsid w:val="008B3255"/>
    <w:rsid w:val="008B71E3"/>
    <w:rsid w:val="008C4C04"/>
    <w:rsid w:val="008C5897"/>
    <w:rsid w:val="008C74CE"/>
    <w:rsid w:val="008D7C98"/>
    <w:rsid w:val="008E027B"/>
    <w:rsid w:val="008E1F96"/>
    <w:rsid w:val="008E2C4D"/>
    <w:rsid w:val="008F06A2"/>
    <w:rsid w:val="008F3B5F"/>
    <w:rsid w:val="008F4117"/>
    <w:rsid w:val="00905E25"/>
    <w:rsid w:val="00906C96"/>
    <w:rsid w:val="009135B9"/>
    <w:rsid w:val="00917543"/>
    <w:rsid w:val="0092203F"/>
    <w:rsid w:val="00950118"/>
    <w:rsid w:val="00951729"/>
    <w:rsid w:val="00961F16"/>
    <w:rsid w:val="00963575"/>
    <w:rsid w:val="0097285E"/>
    <w:rsid w:val="009729BC"/>
    <w:rsid w:val="009741A7"/>
    <w:rsid w:val="00974F4A"/>
    <w:rsid w:val="009759DC"/>
    <w:rsid w:val="00981E1A"/>
    <w:rsid w:val="00982086"/>
    <w:rsid w:val="0098670E"/>
    <w:rsid w:val="00986FB9"/>
    <w:rsid w:val="00990127"/>
    <w:rsid w:val="009906C6"/>
    <w:rsid w:val="00990FD5"/>
    <w:rsid w:val="00995461"/>
    <w:rsid w:val="009969CB"/>
    <w:rsid w:val="00996C71"/>
    <w:rsid w:val="009A1EC6"/>
    <w:rsid w:val="009B0E78"/>
    <w:rsid w:val="009B7141"/>
    <w:rsid w:val="009B7212"/>
    <w:rsid w:val="009C6E3C"/>
    <w:rsid w:val="009C79C4"/>
    <w:rsid w:val="009D2EC1"/>
    <w:rsid w:val="009D5723"/>
    <w:rsid w:val="009D7B25"/>
    <w:rsid w:val="009D7C69"/>
    <w:rsid w:val="009E12E2"/>
    <w:rsid w:val="009E5CDD"/>
    <w:rsid w:val="009E62E8"/>
    <w:rsid w:val="009F4908"/>
    <w:rsid w:val="009F707A"/>
    <w:rsid w:val="00A03BA1"/>
    <w:rsid w:val="00A041DB"/>
    <w:rsid w:val="00A078CB"/>
    <w:rsid w:val="00A119B1"/>
    <w:rsid w:val="00A1277D"/>
    <w:rsid w:val="00A217E9"/>
    <w:rsid w:val="00A22D0F"/>
    <w:rsid w:val="00A24665"/>
    <w:rsid w:val="00A26657"/>
    <w:rsid w:val="00A27C62"/>
    <w:rsid w:val="00A27EF8"/>
    <w:rsid w:val="00A313EA"/>
    <w:rsid w:val="00A332C2"/>
    <w:rsid w:val="00A34796"/>
    <w:rsid w:val="00A350AA"/>
    <w:rsid w:val="00A37AC5"/>
    <w:rsid w:val="00A40FB7"/>
    <w:rsid w:val="00A42242"/>
    <w:rsid w:val="00A4726B"/>
    <w:rsid w:val="00A4785B"/>
    <w:rsid w:val="00A53A92"/>
    <w:rsid w:val="00A61CC9"/>
    <w:rsid w:val="00A639D7"/>
    <w:rsid w:val="00A67DC6"/>
    <w:rsid w:val="00A70B5E"/>
    <w:rsid w:val="00A71EBB"/>
    <w:rsid w:val="00A75228"/>
    <w:rsid w:val="00A75A52"/>
    <w:rsid w:val="00A75F46"/>
    <w:rsid w:val="00A81C3B"/>
    <w:rsid w:val="00A82F7E"/>
    <w:rsid w:val="00A83155"/>
    <w:rsid w:val="00A84DCF"/>
    <w:rsid w:val="00A90745"/>
    <w:rsid w:val="00A90AD6"/>
    <w:rsid w:val="00A930E6"/>
    <w:rsid w:val="00A932AA"/>
    <w:rsid w:val="00AA3739"/>
    <w:rsid w:val="00AA588A"/>
    <w:rsid w:val="00AA5F40"/>
    <w:rsid w:val="00AB0EAB"/>
    <w:rsid w:val="00AB5E2A"/>
    <w:rsid w:val="00AC22A5"/>
    <w:rsid w:val="00AC2830"/>
    <w:rsid w:val="00AC34FD"/>
    <w:rsid w:val="00AC3FAB"/>
    <w:rsid w:val="00AC5C39"/>
    <w:rsid w:val="00AD2464"/>
    <w:rsid w:val="00AE0308"/>
    <w:rsid w:val="00AE13BD"/>
    <w:rsid w:val="00AE2B76"/>
    <w:rsid w:val="00AE3ABC"/>
    <w:rsid w:val="00AF017F"/>
    <w:rsid w:val="00AF30C1"/>
    <w:rsid w:val="00B027A9"/>
    <w:rsid w:val="00B1020F"/>
    <w:rsid w:val="00B105C9"/>
    <w:rsid w:val="00B12C25"/>
    <w:rsid w:val="00B13CD5"/>
    <w:rsid w:val="00B13FE8"/>
    <w:rsid w:val="00B142C0"/>
    <w:rsid w:val="00B17B0D"/>
    <w:rsid w:val="00B20291"/>
    <w:rsid w:val="00B21EB1"/>
    <w:rsid w:val="00B267DD"/>
    <w:rsid w:val="00B27CFA"/>
    <w:rsid w:val="00B30AB1"/>
    <w:rsid w:val="00B3277E"/>
    <w:rsid w:val="00B35A44"/>
    <w:rsid w:val="00B3716D"/>
    <w:rsid w:val="00B41D7B"/>
    <w:rsid w:val="00B43A58"/>
    <w:rsid w:val="00B45DA7"/>
    <w:rsid w:val="00B53698"/>
    <w:rsid w:val="00B542AA"/>
    <w:rsid w:val="00B558B8"/>
    <w:rsid w:val="00B63414"/>
    <w:rsid w:val="00B64125"/>
    <w:rsid w:val="00B647D3"/>
    <w:rsid w:val="00B65AA4"/>
    <w:rsid w:val="00B65B64"/>
    <w:rsid w:val="00B70162"/>
    <w:rsid w:val="00B742A4"/>
    <w:rsid w:val="00B8391C"/>
    <w:rsid w:val="00B855CD"/>
    <w:rsid w:val="00B92058"/>
    <w:rsid w:val="00B937FC"/>
    <w:rsid w:val="00B94D82"/>
    <w:rsid w:val="00BA4F8E"/>
    <w:rsid w:val="00BA5A7A"/>
    <w:rsid w:val="00BA68CC"/>
    <w:rsid w:val="00BB282E"/>
    <w:rsid w:val="00BB45B3"/>
    <w:rsid w:val="00BB7819"/>
    <w:rsid w:val="00BC3DF6"/>
    <w:rsid w:val="00BC5B10"/>
    <w:rsid w:val="00BD1442"/>
    <w:rsid w:val="00BD6B07"/>
    <w:rsid w:val="00BE07D0"/>
    <w:rsid w:val="00BE165A"/>
    <w:rsid w:val="00BE4351"/>
    <w:rsid w:val="00BF3996"/>
    <w:rsid w:val="00BF61AF"/>
    <w:rsid w:val="00C00599"/>
    <w:rsid w:val="00C14B50"/>
    <w:rsid w:val="00C154A4"/>
    <w:rsid w:val="00C16434"/>
    <w:rsid w:val="00C17371"/>
    <w:rsid w:val="00C226EE"/>
    <w:rsid w:val="00C23F90"/>
    <w:rsid w:val="00C25304"/>
    <w:rsid w:val="00C40BC4"/>
    <w:rsid w:val="00C40DA1"/>
    <w:rsid w:val="00C45125"/>
    <w:rsid w:val="00C45CB4"/>
    <w:rsid w:val="00C51749"/>
    <w:rsid w:val="00C52BCE"/>
    <w:rsid w:val="00C54F50"/>
    <w:rsid w:val="00C60EC4"/>
    <w:rsid w:val="00C633BD"/>
    <w:rsid w:val="00C679D6"/>
    <w:rsid w:val="00C67EDD"/>
    <w:rsid w:val="00C77032"/>
    <w:rsid w:val="00C821C7"/>
    <w:rsid w:val="00C87AE1"/>
    <w:rsid w:val="00C946DD"/>
    <w:rsid w:val="00C94FCC"/>
    <w:rsid w:val="00C97DAF"/>
    <w:rsid w:val="00CA461C"/>
    <w:rsid w:val="00CB22E6"/>
    <w:rsid w:val="00CB36AE"/>
    <w:rsid w:val="00CB6EDC"/>
    <w:rsid w:val="00CC200B"/>
    <w:rsid w:val="00CC7F21"/>
    <w:rsid w:val="00CD03D1"/>
    <w:rsid w:val="00CD500A"/>
    <w:rsid w:val="00CD61F9"/>
    <w:rsid w:val="00CF2C86"/>
    <w:rsid w:val="00CF351A"/>
    <w:rsid w:val="00CF44E0"/>
    <w:rsid w:val="00CF7D91"/>
    <w:rsid w:val="00D0072F"/>
    <w:rsid w:val="00D04825"/>
    <w:rsid w:val="00D068C3"/>
    <w:rsid w:val="00D06FBA"/>
    <w:rsid w:val="00D07CD1"/>
    <w:rsid w:val="00D132C1"/>
    <w:rsid w:val="00D15B6D"/>
    <w:rsid w:val="00D179FA"/>
    <w:rsid w:val="00D17B16"/>
    <w:rsid w:val="00D216B0"/>
    <w:rsid w:val="00D308CB"/>
    <w:rsid w:val="00D3128D"/>
    <w:rsid w:val="00D3238F"/>
    <w:rsid w:val="00D3421E"/>
    <w:rsid w:val="00D41370"/>
    <w:rsid w:val="00D441C8"/>
    <w:rsid w:val="00D522B9"/>
    <w:rsid w:val="00D5502D"/>
    <w:rsid w:val="00D55716"/>
    <w:rsid w:val="00D66F47"/>
    <w:rsid w:val="00D726C3"/>
    <w:rsid w:val="00D74407"/>
    <w:rsid w:val="00D7670B"/>
    <w:rsid w:val="00D772A0"/>
    <w:rsid w:val="00D80F9D"/>
    <w:rsid w:val="00D90E3F"/>
    <w:rsid w:val="00D9148D"/>
    <w:rsid w:val="00D97F15"/>
    <w:rsid w:val="00DA07AD"/>
    <w:rsid w:val="00DA0D70"/>
    <w:rsid w:val="00DA0DCA"/>
    <w:rsid w:val="00DB0BE0"/>
    <w:rsid w:val="00DB65E2"/>
    <w:rsid w:val="00DB70F7"/>
    <w:rsid w:val="00DC1353"/>
    <w:rsid w:val="00DC1BD1"/>
    <w:rsid w:val="00DC2418"/>
    <w:rsid w:val="00DC3382"/>
    <w:rsid w:val="00DC46DD"/>
    <w:rsid w:val="00DC78BF"/>
    <w:rsid w:val="00DD4532"/>
    <w:rsid w:val="00DD542C"/>
    <w:rsid w:val="00DE65ED"/>
    <w:rsid w:val="00DF015A"/>
    <w:rsid w:val="00DF4F49"/>
    <w:rsid w:val="00DF7120"/>
    <w:rsid w:val="00E02294"/>
    <w:rsid w:val="00E040E4"/>
    <w:rsid w:val="00E04D2D"/>
    <w:rsid w:val="00E05821"/>
    <w:rsid w:val="00E1196C"/>
    <w:rsid w:val="00E11AE8"/>
    <w:rsid w:val="00E20457"/>
    <w:rsid w:val="00E2498E"/>
    <w:rsid w:val="00E26DF7"/>
    <w:rsid w:val="00E35CD0"/>
    <w:rsid w:val="00E361E4"/>
    <w:rsid w:val="00E37F8B"/>
    <w:rsid w:val="00E500BD"/>
    <w:rsid w:val="00E50EE3"/>
    <w:rsid w:val="00E52150"/>
    <w:rsid w:val="00E54AE0"/>
    <w:rsid w:val="00E57443"/>
    <w:rsid w:val="00E61952"/>
    <w:rsid w:val="00E724BF"/>
    <w:rsid w:val="00E73F49"/>
    <w:rsid w:val="00E814BC"/>
    <w:rsid w:val="00E82DBC"/>
    <w:rsid w:val="00E836F2"/>
    <w:rsid w:val="00E9034C"/>
    <w:rsid w:val="00E92F90"/>
    <w:rsid w:val="00E933DD"/>
    <w:rsid w:val="00E962B9"/>
    <w:rsid w:val="00EA109E"/>
    <w:rsid w:val="00EA4594"/>
    <w:rsid w:val="00EB2CCC"/>
    <w:rsid w:val="00EC2669"/>
    <w:rsid w:val="00EC2D5B"/>
    <w:rsid w:val="00EC61C8"/>
    <w:rsid w:val="00ED018D"/>
    <w:rsid w:val="00ED026D"/>
    <w:rsid w:val="00ED4095"/>
    <w:rsid w:val="00ED540E"/>
    <w:rsid w:val="00ED6FB8"/>
    <w:rsid w:val="00EE1F2B"/>
    <w:rsid w:val="00EE5072"/>
    <w:rsid w:val="00EE6BB0"/>
    <w:rsid w:val="00EF1151"/>
    <w:rsid w:val="00EF36F1"/>
    <w:rsid w:val="00EF5B68"/>
    <w:rsid w:val="00F0123C"/>
    <w:rsid w:val="00F0458D"/>
    <w:rsid w:val="00F055F8"/>
    <w:rsid w:val="00F0729C"/>
    <w:rsid w:val="00F23418"/>
    <w:rsid w:val="00F269E5"/>
    <w:rsid w:val="00F31EA4"/>
    <w:rsid w:val="00F32E89"/>
    <w:rsid w:val="00F36C94"/>
    <w:rsid w:val="00F3728E"/>
    <w:rsid w:val="00F42F8A"/>
    <w:rsid w:val="00F45D00"/>
    <w:rsid w:val="00F463AA"/>
    <w:rsid w:val="00F501C1"/>
    <w:rsid w:val="00F51E29"/>
    <w:rsid w:val="00F578BB"/>
    <w:rsid w:val="00F60BCE"/>
    <w:rsid w:val="00F6191A"/>
    <w:rsid w:val="00F62280"/>
    <w:rsid w:val="00F7007F"/>
    <w:rsid w:val="00F72B48"/>
    <w:rsid w:val="00F72F76"/>
    <w:rsid w:val="00F86508"/>
    <w:rsid w:val="00F9136D"/>
    <w:rsid w:val="00F91838"/>
    <w:rsid w:val="00F91F64"/>
    <w:rsid w:val="00F97E96"/>
    <w:rsid w:val="00FA3BFF"/>
    <w:rsid w:val="00FA6CF1"/>
    <w:rsid w:val="00FA71BB"/>
    <w:rsid w:val="00FB71C7"/>
    <w:rsid w:val="00FC5E63"/>
    <w:rsid w:val="00FC6E94"/>
    <w:rsid w:val="00FD05DA"/>
    <w:rsid w:val="00FD1D94"/>
    <w:rsid w:val="00FD45B3"/>
    <w:rsid w:val="00FD7C5E"/>
    <w:rsid w:val="00FE18EA"/>
    <w:rsid w:val="00FE2D69"/>
    <w:rsid w:val="00FE3166"/>
    <w:rsid w:val="00FE4E5F"/>
    <w:rsid w:val="00FF0BDB"/>
    <w:rsid w:val="00FF2F14"/>
    <w:rsid w:val="00FF6828"/>
    <w:rsid w:val="01A3D374"/>
    <w:rsid w:val="025E6D00"/>
    <w:rsid w:val="035AB8F5"/>
    <w:rsid w:val="04DD6CF1"/>
    <w:rsid w:val="057BC4E9"/>
    <w:rsid w:val="07660F40"/>
    <w:rsid w:val="078505AC"/>
    <w:rsid w:val="078514F8"/>
    <w:rsid w:val="08DD231B"/>
    <w:rsid w:val="0A2914E9"/>
    <w:rsid w:val="0AC58F7B"/>
    <w:rsid w:val="0AF7CDA4"/>
    <w:rsid w:val="0B6B0E42"/>
    <w:rsid w:val="0BB52B53"/>
    <w:rsid w:val="0C2CFF8A"/>
    <w:rsid w:val="0D6D2126"/>
    <w:rsid w:val="0DDB2E1F"/>
    <w:rsid w:val="0E02A28F"/>
    <w:rsid w:val="10BD785E"/>
    <w:rsid w:val="11706BDB"/>
    <w:rsid w:val="11A685A5"/>
    <w:rsid w:val="1227055A"/>
    <w:rsid w:val="13040CEF"/>
    <w:rsid w:val="138E06C4"/>
    <w:rsid w:val="143EF51D"/>
    <w:rsid w:val="145EE577"/>
    <w:rsid w:val="15A2462F"/>
    <w:rsid w:val="16A78067"/>
    <w:rsid w:val="1758696E"/>
    <w:rsid w:val="17BF6429"/>
    <w:rsid w:val="184350C8"/>
    <w:rsid w:val="18706056"/>
    <w:rsid w:val="18D8EEEA"/>
    <w:rsid w:val="1995B99F"/>
    <w:rsid w:val="19DAE891"/>
    <w:rsid w:val="1A11A3B9"/>
    <w:rsid w:val="1AFCAD05"/>
    <w:rsid w:val="1BAE3973"/>
    <w:rsid w:val="1BE2D4F5"/>
    <w:rsid w:val="1D2F3A43"/>
    <w:rsid w:val="1D868690"/>
    <w:rsid w:val="1D90B871"/>
    <w:rsid w:val="1E190835"/>
    <w:rsid w:val="1EFE4DC3"/>
    <w:rsid w:val="1F950FD0"/>
    <w:rsid w:val="1FACAF2E"/>
    <w:rsid w:val="20114BE8"/>
    <w:rsid w:val="21B1BFA8"/>
    <w:rsid w:val="225160DB"/>
    <w:rsid w:val="23EDE6DA"/>
    <w:rsid w:val="23F74ED5"/>
    <w:rsid w:val="246880F3"/>
    <w:rsid w:val="28E4B63F"/>
    <w:rsid w:val="291B91A1"/>
    <w:rsid w:val="293BF216"/>
    <w:rsid w:val="2ABE1976"/>
    <w:rsid w:val="2C3E9BEE"/>
    <w:rsid w:val="2D024613"/>
    <w:rsid w:val="2E0E78D8"/>
    <w:rsid w:val="2EA8915E"/>
    <w:rsid w:val="2F9EDA38"/>
    <w:rsid w:val="33718797"/>
    <w:rsid w:val="3496E62B"/>
    <w:rsid w:val="3633BDB7"/>
    <w:rsid w:val="365CB41E"/>
    <w:rsid w:val="389D7D2D"/>
    <w:rsid w:val="394A6523"/>
    <w:rsid w:val="3A17965E"/>
    <w:rsid w:val="3A444FD4"/>
    <w:rsid w:val="3A5842EB"/>
    <w:rsid w:val="3B63711F"/>
    <w:rsid w:val="3B9B02CF"/>
    <w:rsid w:val="3BE02035"/>
    <w:rsid w:val="3E3301B5"/>
    <w:rsid w:val="3E858780"/>
    <w:rsid w:val="3F60D5FD"/>
    <w:rsid w:val="40654185"/>
    <w:rsid w:val="407A7E04"/>
    <w:rsid w:val="42FC3067"/>
    <w:rsid w:val="44042AA1"/>
    <w:rsid w:val="44B6D98E"/>
    <w:rsid w:val="45D5F346"/>
    <w:rsid w:val="48036853"/>
    <w:rsid w:val="483FD38B"/>
    <w:rsid w:val="4ADDEBDE"/>
    <w:rsid w:val="4B673C4E"/>
    <w:rsid w:val="4BB73D40"/>
    <w:rsid w:val="4D030CAF"/>
    <w:rsid w:val="4DAAB32C"/>
    <w:rsid w:val="4FA129EE"/>
    <w:rsid w:val="53B66AA8"/>
    <w:rsid w:val="55BE31EA"/>
    <w:rsid w:val="56FC35AE"/>
    <w:rsid w:val="57332992"/>
    <w:rsid w:val="57869332"/>
    <w:rsid w:val="57878F51"/>
    <w:rsid w:val="5A26B0E6"/>
    <w:rsid w:val="5C5CB66E"/>
    <w:rsid w:val="5C8EF18F"/>
    <w:rsid w:val="5CB29F66"/>
    <w:rsid w:val="5D18D7C6"/>
    <w:rsid w:val="5DBE418A"/>
    <w:rsid w:val="5F614CFD"/>
    <w:rsid w:val="60096787"/>
    <w:rsid w:val="60C373F3"/>
    <w:rsid w:val="625657EE"/>
    <w:rsid w:val="63905F83"/>
    <w:rsid w:val="64E2626C"/>
    <w:rsid w:val="6628D0D0"/>
    <w:rsid w:val="674ECAF8"/>
    <w:rsid w:val="68086E48"/>
    <w:rsid w:val="682B133F"/>
    <w:rsid w:val="684AA849"/>
    <w:rsid w:val="69221119"/>
    <w:rsid w:val="693B3976"/>
    <w:rsid w:val="69611D13"/>
    <w:rsid w:val="69E678AA"/>
    <w:rsid w:val="6ABDE17A"/>
    <w:rsid w:val="6AEC9438"/>
    <w:rsid w:val="6D1D538F"/>
    <w:rsid w:val="6F3FA41E"/>
    <w:rsid w:val="6F7D0288"/>
    <w:rsid w:val="6F7DA305"/>
    <w:rsid w:val="6F91529D"/>
    <w:rsid w:val="70D8917A"/>
    <w:rsid w:val="712D22FE"/>
    <w:rsid w:val="71A16A9E"/>
    <w:rsid w:val="72C8F35F"/>
    <w:rsid w:val="73037725"/>
    <w:rsid w:val="73723FCF"/>
    <w:rsid w:val="73CC539E"/>
    <w:rsid w:val="747B2996"/>
    <w:rsid w:val="77D9F042"/>
    <w:rsid w:val="7816FE9B"/>
    <w:rsid w:val="7873EEF7"/>
    <w:rsid w:val="793834E3"/>
    <w:rsid w:val="7B42A2FE"/>
    <w:rsid w:val="7BA6133D"/>
    <w:rsid w:val="7CC39ADB"/>
    <w:rsid w:val="7D90B433"/>
    <w:rsid w:val="7E7F1A35"/>
    <w:rsid w:val="7F3516BB"/>
    <w:rsid w:val="7F7E74F4"/>
    <w:rsid w:val="7FA7070F"/>
    <w:rsid w:val="7FF6C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9E0AFB"/>
  <w15:docId w15:val="{EA50D313-5560-4C07-927D-89C14990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C0"/>
    <w:pPr>
      <w:spacing w:line="336" w:lineRule="auto"/>
    </w:pPr>
    <w:rPr>
      <w:rFonts w:ascii="Arial" w:hAnsi="Arial"/>
    </w:rPr>
  </w:style>
  <w:style w:type="paragraph" w:styleId="Heading1">
    <w:name w:val="heading 1"/>
    <w:basedOn w:val="Normal"/>
    <w:next w:val="Normal"/>
    <w:link w:val="Heading1Char"/>
    <w:autoRedefine/>
    <w:uiPriority w:val="9"/>
    <w:qFormat/>
    <w:rsid w:val="00225741"/>
    <w:pPr>
      <w:keepNext/>
      <w:keepLines/>
      <w:numPr>
        <w:numId w:val="7"/>
      </w:numPr>
      <w:spacing w:before="360" w:after="120"/>
      <w:jc w:val="both"/>
      <w:outlineLvl w:val="0"/>
    </w:pPr>
    <w:rPr>
      <w:rFonts w:ascii="Times New Roman" w:eastAsiaTheme="majorEastAsia" w:hAnsi="Times New Roman" w:cs="Times New Roman"/>
      <w:b/>
      <w:color w:val="298DC2"/>
      <w:sz w:val="28"/>
      <w:szCs w:val="28"/>
    </w:rPr>
  </w:style>
  <w:style w:type="paragraph" w:styleId="Heading2">
    <w:name w:val="heading 2"/>
    <w:basedOn w:val="Normal"/>
    <w:next w:val="Normal"/>
    <w:link w:val="Heading2Char"/>
    <w:autoRedefine/>
    <w:uiPriority w:val="9"/>
    <w:unhideWhenUsed/>
    <w:qFormat/>
    <w:rsid w:val="00A75F46"/>
    <w:pPr>
      <w:keepNext/>
      <w:keepLines/>
      <w:spacing w:after="0"/>
      <w:ind w:left="360" w:hanging="360"/>
      <w:jc w:val="both"/>
      <w:outlineLvl w:val="1"/>
    </w:pPr>
    <w:rPr>
      <w:rFonts w:eastAsiaTheme="minorEastAsia" w:cs="Arial"/>
      <w:color w:val="298DC2"/>
      <w:sz w:val="28"/>
      <w:szCs w:val="28"/>
    </w:rPr>
  </w:style>
  <w:style w:type="paragraph" w:styleId="Heading3">
    <w:name w:val="heading 3"/>
    <w:basedOn w:val="Normal"/>
    <w:next w:val="Normal"/>
    <w:link w:val="Heading3Char"/>
    <w:autoRedefine/>
    <w:uiPriority w:val="9"/>
    <w:unhideWhenUsed/>
    <w:qFormat/>
    <w:rsid w:val="00BF61AF"/>
    <w:pPr>
      <w:widowControl w:val="0"/>
      <w:tabs>
        <w:tab w:val="left" w:pos="1041"/>
      </w:tabs>
      <w:autoSpaceDE w:val="0"/>
      <w:autoSpaceDN w:val="0"/>
      <w:spacing w:after="120" w:line="240" w:lineRule="auto"/>
      <w:jc w:val="both"/>
      <w:outlineLvl w:val="2"/>
    </w:pPr>
    <w:rPr>
      <w:rFonts w:ascii="Times New Roman" w:eastAsiaTheme="majorEastAsia" w:hAnsi="Times New Roman" w:cs="Times New Roman"/>
      <w:sz w:val="24"/>
      <w:szCs w:val="24"/>
    </w:rPr>
  </w:style>
  <w:style w:type="paragraph" w:styleId="Heading4">
    <w:name w:val="heading 4"/>
    <w:basedOn w:val="Normal"/>
    <w:next w:val="Normal"/>
    <w:link w:val="Heading4Char"/>
    <w:unhideWhenUsed/>
    <w:qFormat/>
    <w:rsid w:val="0056630C"/>
    <w:pPr>
      <w:keepNext/>
      <w:keepLines/>
      <w:spacing w:before="40" w:after="0"/>
      <w:outlineLvl w:val="3"/>
    </w:pPr>
    <w:rPr>
      <w:rFonts w:eastAsiaTheme="majorEastAsia" w:cstheme="majorBidi"/>
      <w:i/>
      <w:iCs/>
      <w:color w:val="0075C9"/>
    </w:rPr>
  </w:style>
  <w:style w:type="paragraph" w:styleId="Heading5">
    <w:name w:val="heading 5"/>
    <w:basedOn w:val="Normal"/>
    <w:next w:val="Normal"/>
    <w:link w:val="Heading5Char"/>
    <w:uiPriority w:val="9"/>
    <w:unhideWhenUsed/>
    <w:qFormat/>
    <w:rsid w:val="0056630C"/>
    <w:pPr>
      <w:keepNext/>
      <w:keepLines/>
      <w:spacing w:before="40" w:after="0"/>
      <w:outlineLvl w:val="4"/>
    </w:pPr>
    <w:rPr>
      <w:rFonts w:eastAsiaTheme="majorEastAsia" w:cstheme="majorBidi"/>
      <w:color w:val="0075C9"/>
    </w:rPr>
  </w:style>
  <w:style w:type="paragraph" w:styleId="Heading6">
    <w:name w:val="heading 6"/>
    <w:basedOn w:val="Normal"/>
    <w:next w:val="Normal"/>
    <w:link w:val="Heading6Char"/>
    <w:uiPriority w:val="9"/>
    <w:unhideWhenUsed/>
    <w:qFormat/>
    <w:rsid w:val="0056630C"/>
    <w:pPr>
      <w:keepNext/>
      <w:keepLines/>
      <w:spacing w:before="40" w:after="0"/>
      <w:outlineLvl w:val="5"/>
    </w:pPr>
    <w:rPr>
      <w:rFonts w:eastAsiaTheme="majorEastAsia" w:cstheme="majorBidi"/>
      <w:color w:val="0075C9"/>
    </w:rPr>
  </w:style>
  <w:style w:type="paragraph" w:styleId="Heading7">
    <w:name w:val="heading 7"/>
    <w:basedOn w:val="Normal"/>
    <w:next w:val="Normal"/>
    <w:link w:val="Heading7Char"/>
    <w:uiPriority w:val="9"/>
    <w:unhideWhenUsed/>
    <w:qFormat/>
    <w:rsid w:val="0056630C"/>
    <w:pPr>
      <w:keepNext/>
      <w:keepLines/>
      <w:spacing w:before="40" w:after="0"/>
      <w:outlineLvl w:val="6"/>
    </w:pPr>
    <w:rPr>
      <w:rFonts w:asciiTheme="majorHAnsi" w:eastAsiaTheme="majorEastAsia" w:hAnsiTheme="majorHAnsi" w:cstheme="majorBidi"/>
      <w:i/>
      <w:iCs/>
      <w:color w:val="0075C9"/>
    </w:rPr>
  </w:style>
  <w:style w:type="paragraph" w:styleId="Heading8">
    <w:name w:val="heading 8"/>
    <w:basedOn w:val="Normal"/>
    <w:next w:val="Normal"/>
    <w:link w:val="Heading8Char"/>
    <w:uiPriority w:val="9"/>
    <w:unhideWhenUsed/>
    <w:qFormat/>
    <w:rsid w:val="00047E6D"/>
    <w:p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unhideWhenUsed/>
    <w:qFormat/>
    <w:rsid w:val="00047E6D"/>
    <w:pPr>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225741"/>
    <w:rPr>
      <w:rFonts w:ascii="Times New Roman" w:eastAsiaTheme="majorEastAsia" w:hAnsi="Times New Roman" w:cs="Times New Roman"/>
      <w:b/>
      <w:color w:val="298DC2"/>
      <w:sz w:val="28"/>
      <w:szCs w:val="28"/>
    </w:rPr>
  </w:style>
  <w:style w:type="character" w:customStyle="1" w:styleId="Heading2Char">
    <w:name w:val="Heading 2 Char"/>
    <w:basedOn w:val="DefaultParagraphFont"/>
    <w:link w:val="Heading2"/>
    <w:uiPriority w:val="9"/>
    <w:rsid w:val="00A75F46"/>
    <w:rPr>
      <w:rFonts w:ascii="Arial" w:eastAsiaTheme="minorEastAsia" w:hAnsi="Arial" w:cs="Arial"/>
      <w:color w:val="298DC2"/>
      <w:sz w:val="28"/>
      <w:szCs w:val="28"/>
    </w:rPr>
  </w:style>
  <w:style w:type="paragraph" w:styleId="ListParagraph">
    <w:name w:val="List Paragraph"/>
    <w:aliases w:val="List Paragrah"/>
    <w:basedOn w:val="Normal"/>
    <w:link w:val="ListParagraphChar"/>
    <w:uiPriority w:val="34"/>
    <w:qFormat/>
    <w:rsid w:val="000B2C76"/>
    <w:pPr>
      <w:spacing w:after="360"/>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2D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2D43"/>
    <w:rPr>
      <w:rFonts w:ascii="Lucida Grande" w:hAnsi="Lucida Grande"/>
      <w:sz w:val="18"/>
      <w:szCs w:val="18"/>
    </w:rPr>
  </w:style>
  <w:style w:type="paragraph" w:styleId="Header">
    <w:name w:val="header"/>
    <w:aliases w:val=" Char1"/>
    <w:basedOn w:val="Normal"/>
    <w:link w:val="HeaderChar"/>
    <w:unhideWhenUsed/>
    <w:rsid w:val="000F7733"/>
    <w:pPr>
      <w:tabs>
        <w:tab w:val="center" w:pos="4320"/>
        <w:tab w:val="right" w:pos="8640"/>
      </w:tabs>
      <w:spacing w:after="0" w:line="240" w:lineRule="auto"/>
    </w:pPr>
  </w:style>
  <w:style w:type="character" w:customStyle="1" w:styleId="HeaderChar">
    <w:name w:val="Header Char"/>
    <w:aliases w:val=" Char1 Char"/>
    <w:basedOn w:val="DefaultParagraphFont"/>
    <w:link w:val="Header"/>
    <w:rsid w:val="000F7733"/>
  </w:style>
  <w:style w:type="paragraph" w:styleId="Footer">
    <w:name w:val="footer"/>
    <w:basedOn w:val="Normal"/>
    <w:link w:val="FooterChar"/>
    <w:uiPriority w:val="99"/>
    <w:unhideWhenUsed/>
    <w:rsid w:val="000F77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733"/>
  </w:style>
  <w:style w:type="character" w:customStyle="1" w:styleId="Heading3Char">
    <w:name w:val="Heading 3 Char"/>
    <w:basedOn w:val="DefaultParagraphFont"/>
    <w:link w:val="Heading3"/>
    <w:uiPriority w:val="9"/>
    <w:rsid w:val="00BF61AF"/>
    <w:rPr>
      <w:rFonts w:ascii="Times New Roman" w:eastAsiaTheme="majorEastAsia" w:hAnsi="Times New Roman" w:cs="Times New Roman"/>
      <w:sz w:val="24"/>
      <w:szCs w:val="24"/>
    </w:rPr>
  </w:style>
  <w:style w:type="paragraph" w:styleId="TOCHeading">
    <w:name w:val="TOC Heading"/>
    <w:basedOn w:val="Heading1"/>
    <w:next w:val="Normal"/>
    <w:autoRedefine/>
    <w:uiPriority w:val="39"/>
    <w:unhideWhenUsed/>
    <w:qFormat/>
    <w:rsid w:val="00520D13"/>
    <w:pPr>
      <w:numPr>
        <w:numId w:val="0"/>
      </w:numPr>
      <w:spacing w:before="1200" w:line="276" w:lineRule="auto"/>
      <w:ind w:left="360"/>
      <w:jc w:val="center"/>
      <w:outlineLvl w:val="9"/>
    </w:pPr>
    <w:rPr>
      <w:rFonts w:eastAsiaTheme="minorHAnsi" w:cstheme="minorBidi"/>
      <w:b w:val="0"/>
      <w:sz w:val="48"/>
      <w:szCs w:val="22"/>
    </w:rPr>
  </w:style>
  <w:style w:type="paragraph" w:styleId="TOC1">
    <w:name w:val="toc 1"/>
    <w:basedOn w:val="Normal"/>
    <w:next w:val="Normal"/>
    <w:autoRedefine/>
    <w:uiPriority w:val="39"/>
    <w:unhideWhenUsed/>
    <w:rsid w:val="00F463AA"/>
    <w:pPr>
      <w:tabs>
        <w:tab w:val="left" w:pos="1584"/>
        <w:tab w:val="right" w:leader="dot" w:pos="8640"/>
      </w:tabs>
      <w:spacing w:after="120"/>
      <w:ind w:left="1080" w:right="2160"/>
    </w:pPr>
  </w:style>
  <w:style w:type="paragraph" w:styleId="TOC2">
    <w:name w:val="toc 2"/>
    <w:basedOn w:val="Normal"/>
    <w:next w:val="Normal"/>
    <w:autoRedefine/>
    <w:uiPriority w:val="39"/>
    <w:unhideWhenUsed/>
    <w:rsid w:val="00B30AB1"/>
    <w:pPr>
      <w:tabs>
        <w:tab w:val="left" w:pos="1350"/>
        <w:tab w:val="right" w:leader="dot" w:pos="8640"/>
      </w:tabs>
      <w:spacing w:after="120"/>
      <w:ind w:left="1080" w:right="2160"/>
    </w:pPr>
    <w:rPr>
      <w:bCs/>
      <w:noProof/>
    </w:rPr>
  </w:style>
  <w:style w:type="paragraph" w:styleId="TOC3">
    <w:name w:val="toc 3"/>
    <w:basedOn w:val="Normal"/>
    <w:next w:val="Normal"/>
    <w:autoRedefine/>
    <w:uiPriority w:val="39"/>
    <w:unhideWhenUsed/>
    <w:rsid w:val="00F463AA"/>
    <w:pPr>
      <w:tabs>
        <w:tab w:val="left" w:pos="2210"/>
        <w:tab w:val="right" w:leader="dot" w:pos="8640"/>
      </w:tabs>
      <w:spacing w:after="120"/>
      <w:ind w:left="1584" w:right="2160"/>
    </w:pPr>
    <w:rPr>
      <w:noProof/>
    </w:rPr>
  </w:style>
  <w:style w:type="character" w:customStyle="1" w:styleId="Heading4Char">
    <w:name w:val="Heading 4 Char"/>
    <w:basedOn w:val="DefaultParagraphFont"/>
    <w:link w:val="Heading4"/>
    <w:uiPriority w:val="9"/>
    <w:rsid w:val="0056630C"/>
    <w:rPr>
      <w:rFonts w:ascii="Arial" w:eastAsiaTheme="majorEastAsia" w:hAnsi="Arial" w:cstheme="majorBidi"/>
      <w:i/>
      <w:iCs/>
      <w:color w:val="0075C9"/>
    </w:rPr>
  </w:style>
  <w:style w:type="character" w:customStyle="1" w:styleId="Heading5Char">
    <w:name w:val="Heading 5 Char"/>
    <w:basedOn w:val="DefaultParagraphFont"/>
    <w:link w:val="Heading5"/>
    <w:uiPriority w:val="9"/>
    <w:rsid w:val="0056630C"/>
    <w:rPr>
      <w:rFonts w:ascii="Arial" w:eastAsiaTheme="majorEastAsia" w:hAnsi="Arial" w:cstheme="majorBidi"/>
      <w:color w:val="0075C9"/>
    </w:rPr>
  </w:style>
  <w:style w:type="character" w:customStyle="1" w:styleId="Heading6Char">
    <w:name w:val="Heading 6 Char"/>
    <w:basedOn w:val="DefaultParagraphFont"/>
    <w:link w:val="Heading6"/>
    <w:uiPriority w:val="9"/>
    <w:rsid w:val="0056630C"/>
    <w:rPr>
      <w:rFonts w:ascii="Arial" w:eastAsiaTheme="majorEastAsia" w:hAnsi="Arial" w:cstheme="majorBidi"/>
      <w:color w:val="0075C9"/>
    </w:rPr>
  </w:style>
  <w:style w:type="paragraph" w:styleId="Title">
    <w:name w:val="Title"/>
    <w:basedOn w:val="Normal"/>
    <w:next w:val="Normal"/>
    <w:link w:val="TitleChar"/>
    <w:uiPriority w:val="10"/>
    <w:qFormat/>
    <w:rsid w:val="0076751D"/>
    <w:pPr>
      <w:spacing w:after="480" w:line="240" w:lineRule="auto"/>
      <w:ind w:right="2880"/>
      <w:contextualSpacing/>
    </w:pPr>
    <w:rPr>
      <w:rFonts w:eastAsiaTheme="majorEastAsia" w:cstheme="majorBidi"/>
      <w:b/>
      <w:color w:val="298DC2"/>
      <w:spacing w:val="-10"/>
      <w:kern w:val="28"/>
      <w:sz w:val="48"/>
      <w:szCs w:val="56"/>
    </w:rPr>
  </w:style>
  <w:style w:type="character" w:customStyle="1" w:styleId="TitleChar">
    <w:name w:val="Title Char"/>
    <w:basedOn w:val="DefaultParagraphFont"/>
    <w:link w:val="Title"/>
    <w:uiPriority w:val="10"/>
    <w:rsid w:val="0076751D"/>
    <w:rPr>
      <w:rFonts w:ascii="Arial" w:eastAsiaTheme="majorEastAsia" w:hAnsi="Arial" w:cstheme="majorBidi"/>
      <w:b/>
      <w:color w:val="298DC2"/>
      <w:spacing w:val="-10"/>
      <w:kern w:val="28"/>
      <w:sz w:val="48"/>
      <w:szCs w:val="56"/>
    </w:rPr>
  </w:style>
  <w:style w:type="character" w:customStyle="1" w:styleId="Heading7Char">
    <w:name w:val="Heading 7 Char"/>
    <w:basedOn w:val="DefaultParagraphFont"/>
    <w:link w:val="Heading7"/>
    <w:uiPriority w:val="9"/>
    <w:semiHidden/>
    <w:rsid w:val="0056630C"/>
    <w:rPr>
      <w:rFonts w:asciiTheme="majorHAnsi" w:eastAsiaTheme="majorEastAsia" w:hAnsiTheme="majorHAnsi" w:cstheme="majorBidi"/>
      <w:i/>
      <w:iCs/>
      <w:color w:val="0075C9"/>
    </w:rPr>
  </w:style>
  <w:style w:type="paragraph" w:styleId="Caption">
    <w:name w:val="caption"/>
    <w:basedOn w:val="Normal"/>
    <w:next w:val="Normal"/>
    <w:autoRedefine/>
    <w:uiPriority w:val="35"/>
    <w:unhideWhenUsed/>
    <w:qFormat/>
    <w:rsid w:val="00665E30"/>
    <w:pPr>
      <w:spacing w:after="240" w:line="240" w:lineRule="auto"/>
      <w:ind w:left="2160" w:right="1440"/>
      <w:jc w:val="center"/>
    </w:pPr>
    <w:rPr>
      <w:i/>
      <w:iCs/>
      <w:color w:val="77777A"/>
      <w:spacing w:val="5"/>
      <w:sz w:val="18"/>
      <w:szCs w:val="18"/>
    </w:rPr>
  </w:style>
  <w:style w:type="paragraph" w:customStyle="1" w:styleId="IMAGES">
    <w:name w:val="IMAGES"/>
    <w:basedOn w:val="Normal"/>
    <w:link w:val="IMAGESChar"/>
    <w:autoRedefine/>
    <w:qFormat/>
    <w:rsid w:val="007819EB"/>
    <w:pPr>
      <w:keepNext/>
      <w:spacing w:before="360"/>
      <w:jc w:val="center"/>
    </w:pPr>
    <w:rPr>
      <w:noProof/>
    </w:rPr>
  </w:style>
  <w:style w:type="character" w:customStyle="1" w:styleId="IMAGESChar">
    <w:name w:val="IMAGES Char"/>
    <w:basedOn w:val="DefaultParagraphFont"/>
    <w:link w:val="IMAGES"/>
    <w:rsid w:val="007819EB"/>
    <w:rPr>
      <w:rFonts w:ascii="Arial" w:hAnsi="Arial"/>
      <w:noProof/>
    </w:rPr>
  </w:style>
  <w:style w:type="paragraph" w:styleId="NoSpacing">
    <w:name w:val="No Spacing"/>
    <w:uiPriority w:val="1"/>
    <w:rsid w:val="00480892"/>
    <w:pPr>
      <w:spacing w:after="0" w:line="240" w:lineRule="auto"/>
      <w:ind w:left="360" w:right="360"/>
    </w:pPr>
    <w:rPr>
      <w:rFonts w:ascii="Arial" w:hAnsi="Arial"/>
    </w:rPr>
  </w:style>
  <w:style w:type="paragraph" w:customStyle="1" w:styleId="CoverPageTitle">
    <w:name w:val="Cover Page Title"/>
    <w:basedOn w:val="Normal"/>
    <w:rsid w:val="00B105C9"/>
    <w:pPr>
      <w:spacing w:line="276" w:lineRule="auto"/>
    </w:pPr>
    <w:rPr>
      <w:b/>
      <w:color w:val="FFFFFF" w:themeColor="background1"/>
      <w:sz w:val="48"/>
      <w:szCs w:val="48"/>
    </w:rPr>
  </w:style>
  <w:style w:type="paragraph" w:customStyle="1" w:styleId="CoverPageInfo">
    <w:name w:val="Cover Page Info"/>
    <w:basedOn w:val="Normal"/>
    <w:rsid w:val="00B105C9"/>
    <w:pPr>
      <w:spacing w:after="0" w:line="276" w:lineRule="auto"/>
      <w:contextualSpacing/>
    </w:pPr>
    <w:rPr>
      <w:color w:val="FFFFFF" w:themeColor="background1"/>
      <w:sz w:val="48"/>
      <w:szCs w:val="48"/>
    </w:rPr>
  </w:style>
  <w:style w:type="paragraph" w:styleId="TableofFigures">
    <w:name w:val="table of figures"/>
    <w:basedOn w:val="TOC1"/>
    <w:next w:val="Normal"/>
    <w:uiPriority w:val="99"/>
    <w:unhideWhenUsed/>
    <w:qFormat/>
    <w:rsid w:val="00C633BD"/>
    <w:pPr>
      <w:spacing w:after="0"/>
    </w:pPr>
  </w:style>
  <w:style w:type="table" w:styleId="LightList-Accent1">
    <w:name w:val="Light List Accent 1"/>
    <w:basedOn w:val="TableNormal"/>
    <w:uiPriority w:val="61"/>
    <w:rsid w:val="00A27E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1">
    <w:name w:val="Medium Shading 1 Accent 1"/>
    <w:basedOn w:val="TableNormal"/>
    <w:uiPriority w:val="63"/>
    <w:rsid w:val="00D179F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D179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Shading-Accent1">
    <w:name w:val="Light Shading Accent 1"/>
    <w:basedOn w:val="TableNormal"/>
    <w:uiPriority w:val="60"/>
    <w:rsid w:val="00D179F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BlueTable1">
    <w:name w:val="BlueTable1"/>
    <w:basedOn w:val="TableNormal"/>
    <w:uiPriority w:val="99"/>
    <w:rsid w:val="004E59BB"/>
    <w:pPr>
      <w:spacing w:before="120" w:after="120" w:line="240" w:lineRule="auto"/>
    </w:pPr>
    <w:rPr>
      <w:sz w:val="20"/>
    </w:rPr>
    <w:tblP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rPr>
      <w:cantSplit/>
    </w:trPr>
    <w:tcPr>
      <w:shd w:val="clear" w:color="auto" w:fill="auto"/>
    </w:tcPr>
    <w:tblStylePr w:type="firstRow">
      <w:pPr>
        <w:jc w:val="center"/>
      </w:pPr>
      <w:rPr>
        <w:rFonts w:asciiTheme="minorHAnsi" w:hAnsiTheme="minorHAnsi"/>
        <w:color w:val="FFFFFF" w:themeColor="background1"/>
        <w:sz w:val="20"/>
      </w:rPr>
      <w:tblPr/>
      <w:trPr>
        <w:cantSplit/>
        <w:tblHeader/>
      </w:trPr>
      <w:tcPr>
        <w:shd w:val="clear" w:color="auto" w:fill="5B9BD5" w:themeFill="accent1"/>
        <w:vAlign w:val="center"/>
      </w:tcPr>
    </w:tblStylePr>
  </w:style>
  <w:style w:type="table" w:customStyle="1" w:styleId="BlueTable">
    <w:name w:val="BlueTable"/>
    <w:basedOn w:val="TableNormal"/>
    <w:uiPriority w:val="99"/>
    <w:rsid w:val="005B4CEE"/>
    <w:pPr>
      <w:spacing w:before="120" w:after="120" w:line="240" w:lineRule="auto"/>
    </w:pPr>
    <w:rPr>
      <w:sz w:val="20"/>
    </w:rPr>
    <w:tblP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Pr>
    <w:trPr>
      <w:cantSplit/>
    </w:trPr>
    <w:tcPr>
      <w:shd w:val="clear" w:color="auto" w:fill="auto"/>
      <w:vAlign w:val="center"/>
    </w:tcPr>
    <w:tblStylePr w:type="firstRow">
      <w:pPr>
        <w:wordWrap/>
        <w:spacing w:beforeLines="0" w:before="120" w:beforeAutospacing="0" w:afterLines="0" w:after="120" w:afterAutospacing="0"/>
        <w:ind w:leftChars="0" w:left="0" w:rightChars="0" w:right="0"/>
        <w:contextualSpacing/>
        <w:jc w:val="center"/>
      </w:pPr>
      <w:rPr>
        <w:rFonts w:asciiTheme="minorHAnsi" w:hAnsiTheme="minorHAnsi"/>
        <w:color w:val="FFFFFF" w:themeColor="background1"/>
        <w:sz w:val="20"/>
      </w:rPr>
      <w:tblPr/>
      <w:tcPr>
        <w:shd w:val="clear" w:color="auto" w:fill="5B9BD5" w:themeFill="accent1"/>
        <w:vAlign w:val="center"/>
      </w:tcPr>
    </w:tblStylePr>
  </w:style>
  <w:style w:type="paragraph" w:customStyle="1" w:styleId="TableBodyTextsmall">
    <w:name w:val="Table Body Text small"/>
    <w:basedOn w:val="Normal"/>
    <w:rsid w:val="00D80F9D"/>
    <w:pPr>
      <w:spacing w:after="0" w:line="240" w:lineRule="auto"/>
    </w:pPr>
    <w:rPr>
      <w:rFonts w:eastAsia="Times New Roman" w:cs="Arial"/>
      <w:sz w:val="18"/>
      <w:szCs w:val="18"/>
    </w:rPr>
  </w:style>
  <w:style w:type="paragraph" w:customStyle="1" w:styleId="Tableheadingsmall">
    <w:name w:val="Table heading small"/>
    <w:basedOn w:val="Normal"/>
    <w:rsid w:val="00D80F9D"/>
    <w:pPr>
      <w:spacing w:after="0" w:line="240" w:lineRule="auto"/>
    </w:pPr>
    <w:rPr>
      <w:rFonts w:eastAsia="Times New Roman" w:cs="Arial"/>
      <w:b/>
      <w:sz w:val="18"/>
      <w:szCs w:val="18"/>
    </w:rPr>
  </w:style>
  <w:style w:type="paragraph" w:customStyle="1" w:styleId="000hd">
    <w:name w:val="000.hd"/>
    <w:link w:val="000hdChar"/>
    <w:rsid w:val="006D071A"/>
    <w:pPr>
      <w:keepNext/>
      <w:spacing w:before="20" w:after="20" w:line="240" w:lineRule="auto"/>
      <w:jc w:val="center"/>
    </w:pPr>
    <w:rPr>
      <w:rFonts w:ascii="Arial" w:eastAsia="Times New Roman" w:hAnsi="Arial" w:cs="Arial"/>
      <w:b/>
      <w:bCs/>
      <w:color w:val="FFFFFF"/>
      <w:sz w:val="18"/>
      <w:szCs w:val="18"/>
    </w:rPr>
  </w:style>
  <w:style w:type="character" w:customStyle="1" w:styleId="000hdChar">
    <w:name w:val="000.hd Char"/>
    <w:basedOn w:val="DefaultParagraphFont"/>
    <w:link w:val="000hd"/>
    <w:locked/>
    <w:rsid w:val="006D071A"/>
    <w:rPr>
      <w:rFonts w:ascii="Arial" w:eastAsia="Times New Roman" w:hAnsi="Arial" w:cs="Arial"/>
      <w:b/>
      <w:bCs/>
      <w:color w:val="FFFFFF"/>
      <w:sz w:val="18"/>
      <w:szCs w:val="18"/>
    </w:rPr>
  </w:style>
  <w:style w:type="paragraph" w:customStyle="1" w:styleId="000txt">
    <w:name w:val="000.txt"/>
    <w:link w:val="000txtChar"/>
    <w:rsid w:val="006D071A"/>
    <w:pPr>
      <w:spacing w:before="20" w:after="20" w:line="240" w:lineRule="auto"/>
    </w:pPr>
    <w:rPr>
      <w:rFonts w:ascii="Arial" w:eastAsia="Times New Roman" w:hAnsi="Arial" w:cs="Arial"/>
      <w:sz w:val="18"/>
      <w:szCs w:val="18"/>
    </w:rPr>
  </w:style>
  <w:style w:type="character" w:customStyle="1" w:styleId="000txtChar">
    <w:name w:val="000.txt Char"/>
    <w:basedOn w:val="DefaultParagraphFont"/>
    <w:link w:val="000txt"/>
    <w:locked/>
    <w:rsid w:val="006D071A"/>
    <w:rPr>
      <w:rFonts w:ascii="Arial" w:eastAsia="Times New Roman" w:hAnsi="Arial" w:cs="Arial"/>
      <w:sz w:val="18"/>
      <w:szCs w:val="18"/>
    </w:rPr>
  </w:style>
  <w:style w:type="paragraph" w:customStyle="1" w:styleId="000lst">
    <w:name w:val="000.lst"/>
    <w:basedOn w:val="000txt"/>
    <w:link w:val="000lstChar"/>
    <w:rsid w:val="006D071A"/>
    <w:pPr>
      <w:ind w:left="288" w:hanging="288"/>
    </w:pPr>
  </w:style>
  <w:style w:type="character" w:customStyle="1" w:styleId="000lstChar">
    <w:name w:val="000.lst Char"/>
    <w:basedOn w:val="000txtChar"/>
    <w:link w:val="000lst"/>
    <w:locked/>
    <w:rsid w:val="006D071A"/>
    <w:rPr>
      <w:rFonts w:ascii="Arial" w:eastAsia="Times New Roman" w:hAnsi="Arial" w:cs="Arial"/>
      <w:sz w:val="18"/>
      <w:szCs w:val="18"/>
    </w:rPr>
  </w:style>
  <w:style w:type="paragraph" w:customStyle="1" w:styleId="TableText">
    <w:name w:val="Table Text"/>
    <w:basedOn w:val="Normal"/>
    <w:link w:val="TableTextChar"/>
    <w:qFormat/>
    <w:rsid w:val="00302DF1"/>
    <w:pPr>
      <w:spacing w:before="60" w:after="60" w:line="240" w:lineRule="auto"/>
    </w:pPr>
    <w:rPr>
      <w:rFonts w:eastAsia="Times New Roman" w:cs="Times New Roman"/>
      <w:sz w:val="20"/>
      <w:szCs w:val="24"/>
    </w:rPr>
  </w:style>
  <w:style w:type="character" w:customStyle="1" w:styleId="TableTextChar">
    <w:name w:val="Table Text Char"/>
    <w:link w:val="TableText"/>
    <w:rsid w:val="00302DF1"/>
    <w:rPr>
      <w:rFonts w:ascii="Arial" w:eastAsia="Times New Roman" w:hAnsi="Arial" w:cs="Times New Roman"/>
      <w:sz w:val="20"/>
      <w:szCs w:val="24"/>
    </w:rPr>
  </w:style>
  <w:style w:type="paragraph" w:customStyle="1" w:styleId="TableColumnHeader">
    <w:name w:val="Table Column Header"/>
    <w:basedOn w:val="Normal"/>
    <w:qFormat/>
    <w:rsid w:val="00302DF1"/>
    <w:pPr>
      <w:spacing w:before="120" w:after="120" w:line="240" w:lineRule="auto"/>
      <w:jc w:val="center"/>
    </w:pPr>
    <w:rPr>
      <w:rFonts w:eastAsia="Times New Roman" w:cs="Arial"/>
      <w:b/>
      <w:sz w:val="20"/>
      <w:szCs w:val="24"/>
    </w:rPr>
  </w:style>
  <w:style w:type="character" w:styleId="CommentReference">
    <w:name w:val="annotation reference"/>
    <w:basedOn w:val="DefaultParagraphFont"/>
    <w:unhideWhenUsed/>
    <w:rsid w:val="00C51749"/>
    <w:rPr>
      <w:sz w:val="18"/>
      <w:szCs w:val="18"/>
    </w:rPr>
  </w:style>
  <w:style w:type="paragraph" w:styleId="CommentText">
    <w:name w:val="annotation text"/>
    <w:basedOn w:val="Normal"/>
    <w:link w:val="CommentTextChar"/>
    <w:uiPriority w:val="99"/>
    <w:unhideWhenUsed/>
    <w:rsid w:val="00C51749"/>
    <w:pPr>
      <w:spacing w:line="240" w:lineRule="auto"/>
    </w:pPr>
    <w:rPr>
      <w:sz w:val="24"/>
      <w:szCs w:val="24"/>
    </w:rPr>
  </w:style>
  <w:style w:type="character" w:customStyle="1" w:styleId="CommentTextChar">
    <w:name w:val="Comment Text Char"/>
    <w:basedOn w:val="DefaultParagraphFont"/>
    <w:link w:val="CommentText"/>
    <w:uiPriority w:val="99"/>
    <w:rsid w:val="00C5174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C51749"/>
    <w:rPr>
      <w:b/>
      <w:bCs/>
      <w:sz w:val="20"/>
      <w:szCs w:val="20"/>
    </w:rPr>
  </w:style>
  <w:style w:type="character" w:customStyle="1" w:styleId="CommentSubjectChar">
    <w:name w:val="Comment Subject Char"/>
    <w:basedOn w:val="CommentTextChar"/>
    <w:link w:val="CommentSubject"/>
    <w:uiPriority w:val="99"/>
    <w:semiHidden/>
    <w:rsid w:val="00C51749"/>
    <w:rPr>
      <w:rFonts w:ascii="Arial" w:hAnsi="Arial"/>
      <w:b/>
      <w:bCs/>
      <w:sz w:val="20"/>
      <w:szCs w:val="20"/>
    </w:rPr>
  </w:style>
  <w:style w:type="paragraph" w:styleId="Revision">
    <w:name w:val="Revision"/>
    <w:hidden/>
    <w:uiPriority w:val="99"/>
    <w:semiHidden/>
    <w:rsid w:val="005C1AC8"/>
    <w:pPr>
      <w:spacing w:after="0" w:line="240" w:lineRule="auto"/>
    </w:pPr>
    <w:rPr>
      <w:rFonts w:ascii="Arial" w:hAnsi="Arial"/>
    </w:rPr>
  </w:style>
  <w:style w:type="paragraph" w:styleId="TOC4">
    <w:name w:val="toc 4"/>
    <w:basedOn w:val="Normal"/>
    <w:next w:val="Normal"/>
    <w:autoRedefine/>
    <w:uiPriority w:val="39"/>
    <w:unhideWhenUsed/>
    <w:rsid w:val="009B7141"/>
    <w:pPr>
      <w:spacing w:after="100" w:line="240" w:lineRule="auto"/>
      <w:ind w:left="720"/>
    </w:pPr>
    <w:rPr>
      <w:rFonts w:asciiTheme="minorHAnsi" w:eastAsiaTheme="minorEastAsia" w:hAnsiTheme="minorHAnsi"/>
      <w:sz w:val="24"/>
      <w:szCs w:val="24"/>
    </w:rPr>
  </w:style>
  <w:style w:type="paragraph" w:styleId="TOC5">
    <w:name w:val="toc 5"/>
    <w:basedOn w:val="Normal"/>
    <w:next w:val="Normal"/>
    <w:autoRedefine/>
    <w:uiPriority w:val="39"/>
    <w:unhideWhenUsed/>
    <w:rsid w:val="009B7141"/>
    <w:pPr>
      <w:spacing w:after="100" w:line="240" w:lineRule="auto"/>
      <w:ind w:left="960"/>
    </w:pPr>
    <w:rPr>
      <w:rFonts w:asciiTheme="minorHAnsi" w:eastAsiaTheme="minorEastAsia" w:hAnsiTheme="minorHAnsi"/>
      <w:sz w:val="24"/>
      <w:szCs w:val="24"/>
    </w:rPr>
  </w:style>
  <w:style w:type="paragraph" w:styleId="TOC6">
    <w:name w:val="toc 6"/>
    <w:basedOn w:val="Normal"/>
    <w:next w:val="Normal"/>
    <w:autoRedefine/>
    <w:uiPriority w:val="39"/>
    <w:unhideWhenUsed/>
    <w:rsid w:val="009B7141"/>
    <w:pPr>
      <w:spacing w:after="100" w:line="240" w:lineRule="auto"/>
      <w:ind w:left="1200"/>
    </w:pPr>
    <w:rPr>
      <w:rFonts w:asciiTheme="minorHAnsi" w:eastAsiaTheme="minorEastAsia" w:hAnsiTheme="minorHAnsi"/>
      <w:sz w:val="24"/>
      <w:szCs w:val="24"/>
    </w:rPr>
  </w:style>
  <w:style w:type="paragraph" w:styleId="TOC7">
    <w:name w:val="toc 7"/>
    <w:basedOn w:val="Normal"/>
    <w:next w:val="Normal"/>
    <w:autoRedefine/>
    <w:uiPriority w:val="39"/>
    <w:unhideWhenUsed/>
    <w:rsid w:val="009B7141"/>
    <w:pPr>
      <w:spacing w:after="100" w:line="240" w:lineRule="auto"/>
      <w:ind w:left="1440"/>
    </w:pPr>
    <w:rPr>
      <w:rFonts w:asciiTheme="minorHAnsi" w:eastAsiaTheme="minorEastAsia" w:hAnsiTheme="minorHAnsi"/>
      <w:sz w:val="24"/>
      <w:szCs w:val="24"/>
    </w:rPr>
  </w:style>
  <w:style w:type="paragraph" w:styleId="TOC8">
    <w:name w:val="toc 8"/>
    <w:basedOn w:val="Normal"/>
    <w:next w:val="Normal"/>
    <w:autoRedefine/>
    <w:uiPriority w:val="39"/>
    <w:unhideWhenUsed/>
    <w:rsid w:val="009B7141"/>
    <w:pPr>
      <w:spacing w:after="100" w:line="240" w:lineRule="auto"/>
      <w:ind w:left="1680"/>
    </w:pPr>
    <w:rPr>
      <w:rFonts w:asciiTheme="minorHAnsi" w:eastAsiaTheme="minorEastAsia" w:hAnsiTheme="minorHAnsi"/>
      <w:sz w:val="24"/>
      <w:szCs w:val="24"/>
    </w:rPr>
  </w:style>
  <w:style w:type="paragraph" w:styleId="TOC9">
    <w:name w:val="toc 9"/>
    <w:basedOn w:val="Normal"/>
    <w:next w:val="Normal"/>
    <w:autoRedefine/>
    <w:uiPriority w:val="39"/>
    <w:unhideWhenUsed/>
    <w:rsid w:val="009B7141"/>
    <w:pPr>
      <w:spacing w:after="100" w:line="240" w:lineRule="auto"/>
      <w:ind w:left="1920"/>
    </w:pPr>
    <w:rPr>
      <w:rFonts w:asciiTheme="minorHAnsi" w:eastAsiaTheme="minorEastAsia" w:hAnsiTheme="minorHAnsi"/>
      <w:sz w:val="24"/>
      <w:szCs w:val="24"/>
    </w:rPr>
  </w:style>
  <w:style w:type="character" w:customStyle="1" w:styleId="normaltextrun">
    <w:name w:val="normaltextrun"/>
    <w:basedOn w:val="DefaultParagraphFont"/>
    <w:rsid w:val="006F4FDE"/>
  </w:style>
  <w:style w:type="paragraph" w:styleId="NormalWeb">
    <w:name w:val="Normal (Web)"/>
    <w:basedOn w:val="Normal"/>
    <w:uiPriority w:val="99"/>
    <w:unhideWhenUsed/>
    <w:rsid w:val="0012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header">
    <w:name w:val="infoheader"/>
    <w:basedOn w:val="DefaultParagraphFont"/>
    <w:rsid w:val="00AE2B76"/>
  </w:style>
  <w:style w:type="character" w:styleId="UnresolvedMention">
    <w:name w:val="Unresolved Mention"/>
    <w:basedOn w:val="DefaultParagraphFont"/>
    <w:uiPriority w:val="99"/>
    <w:semiHidden/>
    <w:unhideWhenUsed/>
    <w:rsid w:val="00125207"/>
    <w:rPr>
      <w:color w:val="808080"/>
      <w:shd w:val="clear" w:color="auto" w:fill="E6E6E6"/>
    </w:rPr>
  </w:style>
  <w:style w:type="paragraph" w:styleId="BodyText">
    <w:name w:val="Body Text"/>
    <w:basedOn w:val="Normal"/>
    <w:link w:val="BodyTextChar"/>
    <w:uiPriority w:val="1"/>
    <w:unhideWhenUsed/>
    <w:qFormat/>
    <w:rsid w:val="00096189"/>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096189"/>
    <w:rPr>
      <w:rFonts w:ascii="Calibri" w:eastAsia="Calibri" w:hAnsi="Calibri" w:cs="Calibri"/>
      <w:lang w:bidi="en-US"/>
    </w:rPr>
  </w:style>
  <w:style w:type="paragraph" w:customStyle="1" w:styleId="TableParagraph">
    <w:name w:val="Table Paragraph"/>
    <w:basedOn w:val="Normal"/>
    <w:uiPriority w:val="1"/>
    <w:qFormat/>
    <w:rsid w:val="00096189"/>
    <w:pPr>
      <w:widowControl w:val="0"/>
      <w:autoSpaceDE w:val="0"/>
      <w:autoSpaceDN w:val="0"/>
      <w:spacing w:after="0" w:line="240" w:lineRule="auto"/>
      <w:ind w:left="110"/>
    </w:pPr>
    <w:rPr>
      <w:rFonts w:ascii="Calibri" w:eastAsia="Calibri" w:hAnsi="Calibri" w:cs="Calibri"/>
      <w:lang w:bidi="en-US"/>
    </w:rPr>
  </w:style>
  <w:style w:type="character" w:customStyle="1" w:styleId="ListParagraphChar">
    <w:name w:val="List Paragraph Char"/>
    <w:aliases w:val="List Paragrah Char"/>
    <w:link w:val="ListParagraph"/>
    <w:uiPriority w:val="34"/>
    <w:locked/>
    <w:rsid w:val="0097285E"/>
    <w:rPr>
      <w:rFonts w:ascii="Arial" w:hAnsi="Arial"/>
    </w:rPr>
  </w:style>
  <w:style w:type="paragraph" w:customStyle="1" w:styleId="Text">
    <w:name w:val="Text"/>
    <w:basedOn w:val="Normal"/>
    <w:link w:val="TextChar"/>
    <w:qFormat/>
    <w:rsid w:val="00047E6D"/>
    <w:pPr>
      <w:spacing w:before="120" w:after="0" w:line="240" w:lineRule="auto"/>
      <w:jc w:val="both"/>
    </w:pPr>
    <w:rPr>
      <w:rFonts w:ascii="Times New Roman" w:eastAsia="Times New Roman" w:hAnsi="Times New Roman" w:cs="Times New Roman"/>
      <w:sz w:val="24"/>
      <w:szCs w:val="20"/>
    </w:rPr>
  </w:style>
  <w:style w:type="character" w:customStyle="1" w:styleId="TextChar">
    <w:name w:val="Text Char"/>
    <w:basedOn w:val="DefaultParagraphFont"/>
    <w:link w:val="Text"/>
    <w:rsid w:val="00047E6D"/>
    <w:rPr>
      <w:rFonts w:ascii="Times New Roman" w:eastAsia="Times New Roman" w:hAnsi="Times New Roman" w:cs="Times New Roman"/>
      <w:sz w:val="24"/>
      <w:szCs w:val="20"/>
    </w:rPr>
  </w:style>
  <w:style w:type="paragraph" w:customStyle="1" w:styleId="BulletList">
    <w:name w:val="Bullet List"/>
    <w:basedOn w:val="Normal"/>
    <w:link w:val="BulletListCharChar"/>
    <w:autoRedefine/>
    <w:rsid w:val="00047E6D"/>
    <w:pPr>
      <w:numPr>
        <w:numId w:val="8"/>
      </w:numPr>
      <w:spacing w:before="120" w:after="0" w:line="240" w:lineRule="auto"/>
      <w:ind w:left="1080"/>
    </w:pPr>
    <w:rPr>
      <w:rFonts w:ascii="Times New Roman" w:eastAsia="Times New Roman" w:hAnsi="Times New Roman" w:cs="Times New Roman"/>
      <w:kern w:val="24"/>
      <w:sz w:val="24"/>
      <w:szCs w:val="20"/>
    </w:rPr>
  </w:style>
  <w:style w:type="character" w:customStyle="1" w:styleId="BulletListCharChar">
    <w:name w:val="Bullet List Char Char"/>
    <w:link w:val="BulletList"/>
    <w:locked/>
    <w:rsid w:val="00047E6D"/>
    <w:rPr>
      <w:rFonts w:ascii="Times New Roman" w:eastAsia="Times New Roman" w:hAnsi="Times New Roman" w:cs="Times New Roman"/>
      <w:kern w:val="24"/>
      <w:sz w:val="24"/>
      <w:szCs w:val="20"/>
    </w:rPr>
  </w:style>
  <w:style w:type="character" w:customStyle="1" w:styleId="Heading8Char">
    <w:name w:val="Heading 8 Char"/>
    <w:basedOn w:val="DefaultParagraphFont"/>
    <w:link w:val="Heading8"/>
    <w:uiPriority w:val="9"/>
    <w:rsid w:val="00047E6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047E6D"/>
    <w:rPr>
      <w:rFonts w:ascii="Cambria" w:eastAsia="Times New Roman" w:hAnsi="Cambria" w:cs="Times New Roman"/>
      <w:lang w:val="x-none" w:eastAsia="x-none"/>
    </w:rPr>
  </w:style>
  <w:style w:type="paragraph" w:customStyle="1" w:styleId="TableBoldItalicUnderline">
    <w:name w:val="Table Bold Italic Underline"/>
    <w:basedOn w:val="Normal"/>
    <w:next w:val="Normal"/>
    <w:link w:val="TableBoldItalicUnderlineChar"/>
    <w:autoRedefine/>
    <w:rsid w:val="00047E6D"/>
    <w:pPr>
      <w:widowControl w:val="0"/>
      <w:spacing w:after="0" w:line="240" w:lineRule="auto"/>
    </w:pPr>
    <w:rPr>
      <w:rFonts w:ascii="Cambria" w:eastAsia="Times New Roman" w:hAnsi="Cambria" w:cs="Arial"/>
      <w:b/>
      <w:i/>
      <w:szCs w:val="20"/>
      <w:u w:val="single"/>
      <w:lang w:eastAsia="fr-FR"/>
    </w:rPr>
  </w:style>
  <w:style w:type="character" w:customStyle="1" w:styleId="TableBoldItalicUnderlineChar">
    <w:name w:val="Table Bold Italic Underline Char"/>
    <w:link w:val="TableBoldItalicUnderline"/>
    <w:rsid w:val="00047E6D"/>
    <w:rPr>
      <w:rFonts w:ascii="Cambria" w:eastAsia="Times New Roman" w:hAnsi="Cambria" w:cs="Arial"/>
      <w:b/>
      <w:i/>
      <w:szCs w:val="20"/>
      <w:u w:val="single"/>
      <w:lang w:eastAsia="fr-FR"/>
    </w:rPr>
  </w:style>
  <w:style w:type="character" w:customStyle="1" w:styleId="TableBulletChar">
    <w:name w:val="Table Bullet Char"/>
    <w:link w:val="TableBullet"/>
    <w:rsid w:val="00047E6D"/>
    <w:rPr>
      <w:rFonts w:ascii="Cambria" w:hAnsi="Cambria"/>
    </w:rPr>
  </w:style>
  <w:style w:type="paragraph" w:customStyle="1" w:styleId="TableBullet">
    <w:name w:val="Table Bullet"/>
    <w:basedOn w:val="BodyText"/>
    <w:next w:val="BodyText"/>
    <w:link w:val="TableBulletChar"/>
    <w:qFormat/>
    <w:rsid w:val="00047E6D"/>
    <w:pPr>
      <w:numPr>
        <w:numId w:val="10"/>
      </w:numPr>
      <w:autoSpaceDE/>
      <w:autoSpaceDN/>
      <w:spacing w:after="60"/>
    </w:pPr>
    <w:rPr>
      <w:rFonts w:ascii="Cambria" w:eastAsiaTheme="minorHAnsi" w:hAnsi="Cambria" w:cstheme="minorBidi"/>
      <w:lang w:bidi="ar-SA"/>
    </w:rPr>
  </w:style>
  <w:style w:type="character" w:styleId="FollowedHyperlink">
    <w:name w:val="FollowedHyperlink"/>
    <w:basedOn w:val="DefaultParagraphFont"/>
    <w:uiPriority w:val="99"/>
    <w:semiHidden/>
    <w:unhideWhenUsed/>
    <w:rsid w:val="00721550"/>
    <w:rPr>
      <w:color w:val="954F72" w:themeColor="followedHyperlink"/>
      <w:u w:val="single"/>
    </w:rPr>
  </w:style>
  <w:style w:type="table" w:styleId="GridTable4-Accent1">
    <w:name w:val="Grid Table 4 Accent 1"/>
    <w:basedOn w:val="TableNormal"/>
    <w:uiPriority w:val="49"/>
    <w:rsid w:val="002B39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F86508"/>
    <w:pPr>
      <w:spacing w:after="0" w:line="240" w:lineRule="auto"/>
      <w:ind w:left="432"/>
    </w:pPr>
    <w:rPr>
      <w:rFonts w:cs="Arial"/>
      <w:sz w:val="20"/>
      <w:szCs w:val="20"/>
    </w:rPr>
  </w:style>
  <w:style w:type="character" w:customStyle="1" w:styleId="FootnoteTextChar">
    <w:name w:val="Footnote Text Char"/>
    <w:basedOn w:val="DefaultParagraphFont"/>
    <w:link w:val="FootnoteText"/>
    <w:uiPriority w:val="99"/>
    <w:semiHidden/>
    <w:rsid w:val="00F86508"/>
    <w:rPr>
      <w:rFonts w:ascii="Arial" w:hAnsi="Arial" w:cs="Arial"/>
      <w:sz w:val="20"/>
      <w:szCs w:val="20"/>
    </w:rPr>
  </w:style>
  <w:style w:type="character" w:styleId="FootnoteReference">
    <w:name w:val="footnote reference"/>
    <w:basedOn w:val="DefaultParagraphFont"/>
    <w:uiPriority w:val="99"/>
    <w:semiHidden/>
    <w:unhideWhenUsed/>
    <w:rsid w:val="00F86508"/>
    <w:rPr>
      <w:vertAlign w:val="superscript"/>
    </w:rPr>
  </w:style>
  <w:style w:type="paragraph" w:styleId="ListBullet">
    <w:name w:val="List Bullet"/>
    <w:basedOn w:val="Normal"/>
    <w:uiPriority w:val="99"/>
    <w:unhideWhenUsed/>
    <w:rsid w:val="00B20291"/>
    <w:pPr>
      <w:numPr>
        <w:numId w:val="21"/>
      </w:numPr>
      <w:tabs>
        <w:tab w:val="clear" w:pos="360"/>
      </w:tabs>
      <w:spacing w:after="120" w:line="259" w:lineRule="auto"/>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43">
      <w:bodyDiv w:val="1"/>
      <w:marLeft w:val="0"/>
      <w:marRight w:val="0"/>
      <w:marTop w:val="0"/>
      <w:marBottom w:val="0"/>
      <w:divBdr>
        <w:top w:val="none" w:sz="0" w:space="0" w:color="auto"/>
        <w:left w:val="none" w:sz="0" w:space="0" w:color="auto"/>
        <w:bottom w:val="none" w:sz="0" w:space="0" w:color="auto"/>
        <w:right w:val="none" w:sz="0" w:space="0" w:color="auto"/>
      </w:divBdr>
    </w:div>
    <w:div w:id="74211760">
      <w:bodyDiv w:val="1"/>
      <w:marLeft w:val="0"/>
      <w:marRight w:val="0"/>
      <w:marTop w:val="0"/>
      <w:marBottom w:val="0"/>
      <w:divBdr>
        <w:top w:val="none" w:sz="0" w:space="0" w:color="auto"/>
        <w:left w:val="none" w:sz="0" w:space="0" w:color="auto"/>
        <w:bottom w:val="none" w:sz="0" w:space="0" w:color="auto"/>
        <w:right w:val="none" w:sz="0" w:space="0" w:color="auto"/>
      </w:divBdr>
    </w:div>
    <w:div w:id="95248867">
      <w:bodyDiv w:val="1"/>
      <w:marLeft w:val="0"/>
      <w:marRight w:val="0"/>
      <w:marTop w:val="0"/>
      <w:marBottom w:val="0"/>
      <w:divBdr>
        <w:top w:val="none" w:sz="0" w:space="0" w:color="auto"/>
        <w:left w:val="none" w:sz="0" w:space="0" w:color="auto"/>
        <w:bottom w:val="none" w:sz="0" w:space="0" w:color="auto"/>
        <w:right w:val="none" w:sz="0" w:space="0" w:color="auto"/>
      </w:divBdr>
    </w:div>
    <w:div w:id="121390834">
      <w:bodyDiv w:val="1"/>
      <w:marLeft w:val="0"/>
      <w:marRight w:val="0"/>
      <w:marTop w:val="0"/>
      <w:marBottom w:val="0"/>
      <w:divBdr>
        <w:top w:val="none" w:sz="0" w:space="0" w:color="auto"/>
        <w:left w:val="none" w:sz="0" w:space="0" w:color="auto"/>
        <w:bottom w:val="none" w:sz="0" w:space="0" w:color="auto"/>
        <w:right w:val="none" w:sz="0" w:space="0" w:color="auto"/>
      </w:divBdr>
    </w:div>
    <w:div w:id="173812852">
      <w:bodyDiv w:val="1"/>
      <w:marLeft w:val="0"/>
      <w:marRight w:val="0"/>
      <w:marTop w:val="0"/>
      <w:marBottom w:val="0"/>
      <w:divBdr>
        <w:top w:val="none" w:sz="0" w:space="0" w:color="auto"/>
        <w:left w:val="none" w:sz="0" w:space="0" w:color="auto"/>
        <w:bottom w:val="none" w:sz="0" w:space="0" w:color="auto"/>
        <w:right w:val="none" w:sz="0" w:space="0" w:color="auto"/>
      </w:divBdr>
    </w:div>
    <w:div w:id="189995723">
      <w:bodyDiv w:val="1"/>
      <w:marLeft w:val="0"/>
      <w:marRight w:val="0"/>
      <w:marTop w:val="0"/>
      <w:marBottom w:val="0"/>
      <w:divBdr>
        <w:top w:val="none" w:sz="0" w:space="0" w:color="auto"/>
        <w:left w:val="none" w:sz="0" w:space="0" w:color="auto"/>
        <w:bottom w:val="none" w:sz="0" w:space="0" w:color="auto"/>
        <w:right w:val="none" w:sz="0" w:space="0" w:color="auto"/>
      </w:divBdr>
    </w:div>
    <w:div w:id="203100650">
      <w:bodyDiv w:val="1"/>
      <w:marLeft w:val="0"/>
      <w:marRight w:val="0"/>
      <w:marTop w:val="0"/>
      <w:marBottom w:val="0"/>
      <w:divBdr>
        <w:top w:val="none" w:sz="0" w:space="0" w:color="auto"/>
        <w:left w:val="none" w:sz="0" w:space="0" w:color="auto"/>
        <w:bottom w:val="none" w:sz="0" w:space="0" w:color="auto"/>
        <w:right w:val="none" w:sz="0" w:space="0" w:color="auto"/>
      </w:divBdr>
    </w:div>
    <w:div w:id="338240814">
      <w:bodyDiv w:val="1"/>
      <w:marLeft w:val="0"/>
      <w:marRight w:val="0"/>
      <w:marTop w:val="0"/>
      <w:marBottom w:val="0"/>
      <w:divBdr>
        <w:top w:val="none" w:sz="0" w:space="0" w:color="auto"/>
        <w:left w:val="none" w:sz="0" w:space="0" w:color="auto"/>
        <w:bottom w:val="none" w:sz="0" w:space="0" w:color="auto"/>
        <w:right w:val="none" w:sz="0" w:space="0" w:color="auto"/>
      </w:divBdr>
    </w:div>
    <w:div w:id="540284491">
      <w:bodyDiv w:val="1"/>
      <w:marLeft w:val="45"/>
      <w:marRight w:val="45"/>
      <w:marTop w:val="0"/>
      <w:marBottom w:val="0"/>
      <w:divBdr>
        <w:top w:val="none" w:sz="0" w:space="0" w:color="auto"/>
        <w:left w:val="none" w:sz="0" w:space="0" w:color="auto"/>
        <w:bottom w:val="none" w:sz="0" w:space="0" w:color="auto"/>
        <w:right w:val="none" w:sz="0" w:space="0" w:color="auto"/>
      </w:divBdr>
      <w:divsChild>
        <w:div w:id="40252981">
          <w:marLeft w:val="0"/>
          <w:marRight w:val="0"/>
          <w:marTop w:val="0"/>
          <w:marBottom w:val="0"/>
          <w:divBdr>
            <w:top w:val="none" w:sz="0" w:space="0" w:color="auto"/>
            <w:left w:val="none" w:sz="0" w:space="0" w:color="auto"/>
            <w:bottom w:val="none" w:sz="0" w:space="0" w:color="auto"/>
            <w:right w:val="none" w:sz="0" w:space="0" w:color="auto"/>
          </w:divBdr>
          <w:divsChild>
            <w:div w:id="553204011">
              <w:marLeft w:val="0"/>
              <w:marRight w:val="0"/>
              <w:marTop w:val="0"/>
              <w:marBottom w:val="0"/>
              <w:divBdr>
                <w:top w:val="none" w:sz="0" w:space="0" w:color="auto"/>
                <w:left w:val="none" w:sz="0" w:space="0" w:color="auto"/>
                <w:bottom w:val="none" w:sz="0" w:space="0" w:color="auto"/>
                <w:right w:val="none" w:sz="0" w:space="0" w:color="auto"/>
              </w:divBdr>
              <w:divsChild>
                <w:div w:id="1079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3356">
      <w:bodyDiv w:val="1"/>
      <w:marLeft w:val="0"/>
      <w:marRight w:val="0"/>
      <w:marTop w:val="0"/>
      <w:marBottom w:val="0"/>
      <w:divBdr>
        <w:top w:val="none" w:sz="0" w:space="0" w:color="auto"/>
        <w:left w:val="none" w:sz="0" w:space="0" w:color="auto"/>
        <w:bottom w:val="none" w:sz="0" w:space="0" w:color="auto"/>
        <w:right w:val="none" w:sz="0" w:space="0" w:color="auto"/>
      </w:divBdr>
    </w:div>
    <w:div w:id="860970457">
      <w:bodyDiv w:val="1"/>
      <w:marLeft w:val="45"/>
      <w:marRight w:val="45"/>
      <w:marTop w:val="0"/>
      <w:marBottom w:val="0"/>
      <w:divBdr>
        <w:top w:val="none" w:sz="0" w:space="0" w:color="auto"/>
        <w:left w:val="none" w:sz="0" w:space="0" w:color="auto"/>
        <w:bottom w:val="none" w:sz="0" w:space="0" w:color="auto"/>
        <w:right w:val="none" w:sz="0" w:space="0" w:color="auto"/>
      </w:divBdr>
      <w:divsChild>
        <w:div w:id="622922587">
          <w:marLeft w:val="0"/>
          <w:marRight w:val="0"/>
          <w:marTop w:val="0"/>
          <w:marBottom w:val="0"/>
          <w:divBdr>
            <w:top w:val="none" w:sz="0" w:space="0" w:color="auto"/>
            <w:left w:val="none" w:sz="0" w:space="0" w:color="auto"/>
            <w:bottom w:val="none" w:sz="0" w:space="0" w:color="auto"/>
            <w:right w:val="none" w:sz="0" w:space="0" w:color="auto"/>
          </w:divBdr>
          <w:divsChild>
            <w:div w:id="1620602990">
              <w:marLeft w:val="0"/>
              <w:marRight w:val="0"/>
              <w:marTop w:val="0"/>
              <w:marBottom w:val="0"/>
              <w:divBdr>
                <w:top w:val="none" w:sz="0" w:space="0" w:color="auto"/>
                <w:left w:val="none" w:sz="0" w:space="0" w:color="auto"/>
                <w:bottom w:val="none" w:sz="0" w:space="0" w:color="auto"/>
                <w:right w:val="none" w:sz="0" w:space="0" w:color="auto"/>
              </w:divBdr>
              <w:divsChild>
                <w:div w:id="14551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7004">
      <w:bodyDiv w:val="1"/>
      <w:marLeft w:val="0"/>
      <w:marRight w:val="0"/>
      <w:marTop w:val="0"/>
      <w:marBottom w:val="0"/>
      <w:divBdr>
        <w:top w:val="none" w:sz="0" w:space="0" w:color="auto"/>
        <w:left w:val="none" w:sz="0" w:space="0" w:color="auto"/>
        <w:bottom w:val="none" w:sz="0" w:space="0" w:color="auto"/>
        <w:right w:val="none" w:sz="0" w:space="0" w:color="auto"/>
      </w:divBdr>
    </w:div>
    <w:div w:id="986979999">
      <w:bodyDiv w:val="1"/>
      <w:marLeft w:val="0"/>
      <w:marRight w:val="0"/>
      <w:marTop w:val="0"/>
      <w:marBottom w:val="0"/>
      <w:divBdr>
        <w:top w:val="none" w:sz="0" w:space="0" w:color="auto"/>
        <w:left w:val="none" w:sz="0" w:space="0" w:color="auto"/>
        <w:bottom w:val="none" w:sz="0" w:space="0" w:color="auto"/>
        <w:right w:val="none" w:sz="0" w:space="0" w:color="auto"/>
      </w:divBdr>
    </w:div>
    <w:div w:id="994530478">
      <w:bodyDiv w:val="1"/>
      <w:marLeft w:val="0"/>
      <w:marRight w:val="0"/>
      <w:marTop w:val="0"/>
      <w:marBottom w:val="0"/>
      <w:divBdr>
        <w:top w:val="none" w:sz="0" w:space="0" w:color="auto"/>
        <w:left w:val="none" w:sz="0" w:space="0" w:color="auto"/>
        <w:bottom w:val="none" w:sz="0" w:space="0" w:color="auto"/>
        <w:right w:val="none" w:sz="0" w:space="0" w:color="auto"/>
      </w:divBdr>
    </w:div>
    <w:div w:id="1008795910">
      <w:bodyDiv w:val="1"/>
      <w:marLeft w:val="0"/>
      <w:marRight w:val="0"/>
      <w:marTop w:val="0"/>
      <w:marBottom w:val="0"/>
      <w:divBdr>
        <w:top w:val="none" w:sz="0" w:space="0" w:color="auto"/>
        <w:left w:val="none" w:sz="0" w:space="0" w:color="auto"/>
        <w:bottom w:val="none" w:sz="0" w:space="0" w:color="auto"/>
        <w:right w:val="none" w:sz="0" w:space="0" w:color="auto"/>
      </w:divBdr>
    </w:div>
    <w:div w:id="1080106262">
      <w:bodyDiv w:val="1"/>
      <w:marLeft w:val="0"/>
      <w:marRight w:val="0"/>
      <w:marTop w:val="0"/>
      <w:marBottom w:val="0"/>
      <w:divBdr>
        <w:top w:val="none" w:sz="0" w:space="0" w:color="auto"/>
        <w:left w:val="none" w:sz="0" w:space="0" w:color="auto"/>
        <w:bottom w:val="none" w:sz="0" w:space="0" w:color="auto"/>
        <w:right w:val="none" w:sz="0" w:space="0" w:color="auto"/>
      </w:divBdr>
    </w:div>
    <w:div w:id="1088967062">
      <w:bodyDiv w:val="1"/>
      <w:marLeft w:val="0"/>
      <w:marRight w:val="0"/>
      <w:marTop w:val="0"/>
      <w:marBottom w:val="0"/>
      <w:divBdr>
        <w:top w:val="none" w:sz="0" w:space="0" w:color="auto"/>
        <w:left w:val="none" w:sz="0" w:space="0" w:color="auto"/>
        <w:bottom w:val="none" w:sz="0" w:space="0" w:color="auto"/>
        <w:right w:val="none" w:sz="0" w:space="0" w:color="auto"/>
      </w:divBdr>
      <w:divsChild>
        <w:div w:id="403839450">
          <w:marLeft w:val="0"/>
          <w:marRight w:val="0"/>
          <w:marTop w:val="0"/>
          <w:marBottom w:val="0"/>
          <w:divBdr>
            <w:top w:val="none" w:sz="0" w:space="0" w:color="auto"/>
            <w:left w:val="none" w:sz="0" w:space="0" w:color="auto"/>
            <w:bottom w:val="none" w:sz="0" w:space="0" w:color="auto"/>
            <w:right w:val="none" w:sz="0" w:space="0" w:color="auto"/>
          </w:divBdr>
          <w:divsChild>
            <w:div w:id="313410605">
              <w:marLeft w:val="0"/>
              <w:marRight w:val="0"/>
              <w:marTop w:val="0"/>
              <w:marBottom w:val="0"/>
              <w:divBdr>
                <w:top w:val="none" w:sz="0" w:space="0" w:color="auto"/>
                <w:left w:val="none" w:sz="0" w:space="0" w:color="auto"/>
                <w:bottom w:val="none" w:sz="0" w:space="0" w:color="auto"/>
                <w:right w:val="none" w:sz="0" w:space="0" w:color="auto"/>
              </w:divBdr>
              <w:divsChild>
                <w:div w:id="1223098462">
                  <w:marLeft w:val="0"/>
                  <w:marRight w:val="0"/>
                  <w:marTop w:val="0"/>
                  <w:marBottom w:val="0"/>
                  <w:divBdr>
                    <w:top w:val="none" w:sz="0" w:space="0" w:color="auto"/>
                    <w:left w:val="none" w:sz="0" w:space="0" w:color="auto"/>
                    <w:bottom w:val="none" w:sz="0" w:space="0" w:color="auto"/>
                    <w:right w:val="none" w:sz="0" w:space="0" w:color="auto"/>
                  </w:divBdr>
                  <w:divsChild>
                    <w:div w:id="1659920009">
                      <w:marLeft w:val="0"/>
                      <w:marRight w:val="0"/>
                      <w:marTop w:val="0"/>
                      <w:marBottom w:val="0"/>
                      <w:divBdr>
                        <w:top w:val="none" w:sz="0" w:space="0" w:color="auto"/>
                        <w:left w:val="none" w:sz="0" w:space="0" w:color="auto"/>
                        <w:bottom w:val="none" w:sz="0" w:space="0" w:color="auto"/>
                        <w:right w:val="none" w:sz="0" w:space="0" w:color="auto"/>
                      </w:divBdr>
                      <w:divsChild>
                        <w:div w:id="2111971263">
                          <w:marLeft w:val="0"/>
                          <w:marRight w:val="0"/>
                          <w:marTop w:val="0"/>
                          <w:marBottom w:val="0"/>
                          <w:divBdr>
                            <w:top w:val="none" w:sz="0" w:space="0" w:color="auto"/>
                            <w:left w:val="none" w:sz="0" w:space="0" w:color="auto"/>
                            <w:bottom w:val="none" w:sz="0" w:space="0" w:color="auto"/>
                            <w:right w:val="none" w:sz="0" w:space="0" w:color="auto"/>
                          </w:divBdr>
                          <w:divsChild>
                            <w:div w:id="717510926">
                              <w:marLeft w:val="0"/>
                              <w:marRight w:val="0"/>
                              <w:marTop w:val="0"/>
                              <w:marBottom w:val="0"/>
                              <w:divBdr>
                                <w:top w:val="none" w:sz="0" w:space="0" w:color="auto"/>
                                <w:left w:val="none" w:sz="0" w:space="0" w:color="auto"/>
                                <w:bottom w:val="none" w:sz="0" w:space="0" w:color="auto"/>
                                <w:right w:val="none" w:sz="0" w:space="0" w:color="auto"/>
                              </w:divBdr>
                              <w:divsChild>
                                <w:div w:id="1532569117">
                                  <w:marLeft w:val="0"/>
                                  <w:marRight w:val="0"/>
                                  <w:marTop w:val="0"/>
                                  <w:marBottom w:val="0"/>
                                  <w:divBdr>
                                    <w:top w:val="none" w:sz="0" w:space="0" w:color="auto"/>
                                    <w:left w:val="none" w:sz="0" w:space="0" w:color="auto"/>
                                    <w:bottom w:val="none" w:sz="0" w:space="0" w:color="auto"/>
                                    <w:right w:val="none" w:sz="0" w:space="0" w:color="auto"/>
                                  </w:divBdr>
                                  <w:divsChild>
                                    <w:div w:id="1331981896">
                                      <w:marLeft w:val="0"/>
                                      <w:marRight w:val="0"/>
                                      <w:marTop w:val="0"/>
                                      <w:marBottom w:val="0"/>
                                      <w:divBdr>
                                        <w:top w:val="none" w:sz="0" w:space="0" w:color="auto"/>
                                        <w:left w:val="none" w:sz="0" w:space="0" w:color="auto"/>
                                        <w:bottom w:val="none" w:sz="0" w:space="0" w:color="auto"/>
                                        <w:right w:val="none" w:sz="0" w:space="0" w:color="auto"/>
                                      </w:divBdr>
                                      <w:divsChild>
                                        <w:div w:id="233198059">
                                          <w:marLeft w:val="0"/>
                                          <w:marRight w:val="0"/>
                                          <w:marTop w:val="0"/>
                                          <w:marBottom w:val="0"/>
                                          <w:divBdr>
                                            <w:top w:val="none" w:sz="0" w:space="0" w:color="auto"/>
                                            <w:left w:val="none" w:sz="0" w:space="0" w:color="auto"/>
                                            <w:bottom w:val="none" w:sz="0" w:space="0" w:color="auto"/>
                                            <w:right w:val="none" w:sz="0" w:space="0" w:color="auto"/>
                                          </w:divBdr>
                                          <w:divsChild>
                                            <w:div w:id="1196235011">
                                              <w:marLeft w:val="1275"/>
                                              <w:marRight w:val="0"/>
                                              <w:marTop w:val="0"/>
                                              <w:marBottom w:val="0"/>
                                              <w:divBdr>
                                                <w:top w:val="single" w:sz="6" w:space="0" w:color="D2D5D7"/>
                                                <w:left w:val="single" w:sz="6" w:space="0" w:color="D2D5D7"/>
                                                <w:bottom w:val="none" w:sz="0" w:space="0" w:color="auto"/>
                                                <w:right w:val="single" w:sz="6" w:space="0" w:color="D2D5D7"/>
                                              </w:divBdr>
                                              <w:divsChild>
                                                <w:div w:id="962659086">
                                                  <w:marLeft w:val="0"/>
                                                  <w:marRight w:val="0"/>
                                                  <w:marTop w:val="0"/>
                                                  <w:marBottom w:val="0"/>
                                                  <w:divBdr>
                                                    <w:top w:val="none" w:sz="0" w:space="0" w:color="auto"/>
                                                    <w:left w:val="none" w:sz="0" w:space="0" w:color="auto"/>
                                                    <w:bottom w:val="none" w:sz="0" w:space="0" w:color="auto"/>
                                                    <w:right w:val="none" w:sz="0" w:space="0" w:color="auto"/>
                                                  </w:divBdr>
                                                  <w:divsChild>
                                                    <w:div w:id="248584852">
                                                      <w:marLeft w:val="0"/>
                                                      <w:marRight w:val="0"/>
                                                      <w:marTop w:val="0"/>
                                                      <w:marBottom w:val="0"/>
                                                      <w:divBdr>
                                                        <w:top w:val="none" w:sz="0" w:space="0" w:color="auto"/>
                                                        <w:left w:val="none" w:sz="0" w:space="0" w:color="auto"/>
                                                        <w:bottom w:val="none" w:sz="0" w:space="0" w:color="auto"/>
                                                        <w:right w:val="none" w:sz="0" w:space="0" w:color="auto"/>
                                                      </w:divBdr>
                                                      <w:divsChild>
                                                        <w:div w:id="1541018572">
                                                          <w:marLeft w:val="0"/>
                                                          <w:marRight w:val="0"/>
                                                          <w:marTop w:val="0"/>
                                                          <w:marBottom w:val="0"/>
                                                          <w:divBdr>
                                                            <w:top w:val="none" w:sz="0" w:space="0" w:color="auto"/>
                                                            <w:left w:val="none" w:sz="0" w:space="0" w:color="auto"/>
                                                            <w:bottom w:val="none" w:sz="0" w:space="0" w:color="auto"/>
                                                            <w:right w:val="none" w:sz="0" w:space="0" w:color="auto"/>
                                                          </w:divBdr>
                                                          <w:divsChild>
                                                            <w:div w:id="1173953517">
                                                              <w:marLeft w:val="0"/>
                                                              <w:marRight w:val="0"/>
                                                              <w:marTop w:val="0"/>
                                                              <w:marBottom w:val="0"/>
                                                              <w:divBdr>
                                                                <w:top w:val="none" w:sz="0" w:space="0" w:color="auto"/>
                                                                <w:left w:val="none" w:sz="0" w:space="0" w:color="auto"/>
                                                                <w:bottom w:val="none" w:sz="0" w:space="0" w:color="auto"/>
                                                                <w:right w:val="none" w:sz="0" w:space="0" w:color="auto"/>
                                                              </w:divBdr>
                                                              <w:divsChild>
                                                                <w:div w:id="1394618350">
                                                                  <w:marLeft w:val="0"/>
                                                                  <w:marRight w:val="0"/>
                                                                  <w:marTop w:val="0"/>
                                                                  <w:marBottom w:val="0"/>
                                                                  <w:divBdr>
                                                                    <w:top w:val="none" w:sz="0" w:space="0" w:color="auto"/>
                                                                    <w:left w:val="none" w:sz="0" w:space="0" w:color="auto"/>
                                                                    <w:bottom w:val="none" w:sz="0" w:space="0" w:color="auto"/>
                                                                    <w:right w:val="none" w:sz="0" w:space="0" w:color="auto"/>
                                                                  </w:divBdr>
                                                                  <w:divsChild>
                                                                    <w:div w:id="1864245903">
                                                                      <w:marLeft w:val="0"/>
                                                                      <w:marRight w:val="0"/>
                                                                      <w:marTop w:val="0"/>
                                                                      <w:marBottom w:val="0"/>
                                                                      <w:divBdr>
                                                                        <w:top w:val="none" w:sz="0" w:space="0" w:color="auto"/>
                                                                        <w:left w:val="none" w:sz="0" w:space="0" w:color="auto"/>
                                                                        <w:bottom w:val="none" w:sz="0" w:space="0" w:color="auto"/>
                                                                        <w:right w:val="none" w:sz="0" w:space="0" w:color="auto"/>
                                                                      </w:divBdr>
                                                                      <w:divsChild>
                                                                        <w:div w:id="1001080369">
                                                                          <w:marLeft w:val="0"/>
                                                                          <w:marRight w:val="0"/>
                                                                          <w:marTop w:val="0"/>
                                                                          <w:marBottom w:val="0"/>
                                                                          <w:divBdr>
                                                                            <w:top w:val="none" w:sz="0" w:space="0" w:color="auto"/>
                                                                            <w:left w:val="none" w:sz="0" w:space="0" w:color="auto"/>
                                                                            <w:bottom w:val="none" w:sz="0" w:space="0" w:color="auto"/>
                                                                            <w:right w:val="none" w:sz="0" w:space="0" w:color="auto"/>
                                                                          </w:divBdr>
                                                                          <w:divsChild>
                                                                            <w:div w:id="162166347">
                                                                              <w:marLeft w:val="0"/>
                                                                              <w:marRight w:val="0"/>
                                                                              <w:marTop w:val="0"/>
                                                                              <w:marBottom w:val="0"/>
                                                                              <w:divBdr>
                                                                                <w:top w:val="none" w:sz="0" w:space="0" w:color="auto"/>
                                                                                <w:left w:val="none" w:sz="0" w:space="0" w:color="auto"/>
                                                                                <w:bottom w:val="none" w:sz="0" w:space="0" w:color="auto"/>
                                                                                <w:right w:val="none" w:sz="0" w:space="0" w:color="auto"/>
                                                                              </w:divBdr>
                                                                            </w:div>
                                                                            <w:div w:id="232660538">
                                                                              <w:marLeft w:val="0"/>
                                                                              <w:marRight w:val="0"/>
                                                                              <w:marTop w:val="0"/>
                                                                              <w:marBottom w:val="0"/>
                                                                              <w:divBdr>
                                                                                <w:top w:val="none" w:sz="0" w:space="0" w:color="auto"/>
                                                                                <w:left w:val="none" w:sz="0" w:space="0" w:color="auto"/>
                                                                                <w:bottom w:val="none" w:sz="0" w:space="0" w:color="auto"/>
                                                                                <w:right w:val="none" w:sz="0" w:space="0" w:color="auto"/>
                                                                              </w:divBdr>
                                                                            </w:div>
                                                                            <w:div w:id="774209120">
                                                                              <w:marLeft w:val="0"/>
                                                                              <w:marRight w:val="0"/>
                                                                              <w:marTop w:val="0"/>
                                                                              <w:marBottom w:val="0"/>
                                                                              <w:divBdr>
                                                                                <w:top w:val="none" w:sz="0" w:space="0" w:color="auto"/>
                                                                                <w:left w:val="none" w:sz="0" w:space="0" w:color="auto"/>
                                                                                <w:bottom w:val="none" w:sz="0" w:space="0" w:color="auto"/>
                                                                                <w:right w:val="none" w:sz="0" w:space="0" w:color="auto"/>
                                                                              </w:divBdr>
                                                                            </w:div>
                                                                            <w:div w:id="784075789">
                                                                              <w:marLeft w:val="0"/>
                                                                              <w:marRight w:val="0"/>
                                                                              <w:marTop w:val="0"/>
                                                                              <w:marBottom w:val="0"/>
                                                                              <w:divBdr>
                                                                                <w:top w:val="none" w:sz="0" w:space="0" w:color="auto"/>
                                                                                <w:left w:val="none" w:sz="0" w:space="0" w:color="auto"/>
                                                                                <w:bottom w:val="none" w:sz="0" w:space="0" w:color="auto"/>
                                                                                <w:right w:val="none" w:sz="0" w:space="0" w:color="auto"/>
                                                                              </w:divBdr>
                                                                            </w:div>
                                                                            <w:div w:id="994722975">
                                                                              <w:marLeft w:val="0"/>
                                                                              <w:marRight w:val="0"/>
                                                                              <w:marTop w:val="0"/>
                                                                              <w:marBottom w:val="0"/>
                                                                              <w:divBdr>
                                                                                <w:top w:val="none" w:sz="0" w:space="0" w:color="auto"/>
                                                                                <w:left w:val="none" w:sz="0" w:space="0" w:color="auto"/>
                                                                                <w:bottom w:val="none" w:sz="0" w:space="0" w:color="auto"/>
                                                                                <w:right w:val="none" w:sz="0" w:space="0" w:color="auto"/>
                                                                              </w:divBdr>
                                                                            </w:div>
                                                                            <w:div w:id="1558933872">
                                                                              <w:marLeft w:val="0"/>
                                                                              <w:marRight w:val="0"/>
                                                                              <w:marTop w:val="0"/>
                                                                              <w:marBottom w:val="0"/>
                                                                              <w:divBdr>
                                                                                <w:top w:val="none" w:sz="0" w:space="0" w:color="auto"/>
                                                                                <w:left w:val="none" w:sz="0" w:space="0" w:color="auto"/>
                                                                                <w:bottom w:val="none" w:sz="0" w:space="0" w:color="auto"/>
                                                                                <w:right w:val="none" w:sz="0" w:space="0" w:color="auto"/>
                                                                              </w:divBdr>
                                                                            </w:div>
                                                                          </w:divsChild>
                                                                        </w:div>
                                                                        <w:div w:id="2031489381">
                                                                          <w:marLeft w:val="0"/>
                                                                          <w:marRight w:val="0"/>
                                                                          <w:marTop w:val="0"/>
                                                                          <w:marBottom w:val="0"/>
                                                                          <w:divBdr>
                                                                            <w:top w:val="none" w:sz="0" w:space="0" w:color="auto"/>
                                                                            <w:left w:val="none" w:sz="0" w:space="0" w:color="auto"/>
                                                                            <w:bottom w:val="none" w:sz="0" w:space="0" w:color="auto"/>
                                                                            <w:right w:val="none" w:sz="0" w:space="0" w:color="auto"/>
                                                                          </w:divBdr>
                                                                          <w:divsChild>
                                                                            <w:div w:id="209999610">
                                                                              <w:marLeft w:val="0"/>
                                                                              <w:marRight w:val="0"/>
                                                                              <w:marTop w:val="0"/>
                                                                              <w:marBottom w:val="0"/>
                                                                              <w:divBdr>
                                                                                <w:top w:val="none" w:sz="0" w:space="0" w:color="auto"/>
                                                                                <w:left w:val="none" w:sz="0" w:space="0" w:color="auto"/>
                                                                                <w:bottom w:val="none" w:sz="0" w:space="0" w:color="auto"/>
                                                                                <w:right w:val="none" w:sz="0" w:space="0" w:color="auto"/>
                                                                              </w:divBdr>
                                                                            </w:div>
                                                                            <w:div w:id="686172082">
                                                                              <w:marLeft w:val="0"/>
                                                                              <w:marRight w:val="0"/>
                                                                              <w:marTop w:val="0"/>
                                                                              <w:marBottom w:val="0"/>
                                                                              <w:divBdr>
                                                                                <w:top w:val="none" w:sz="0" w:space="0" w:color="auto"/>
                                                                                <w:left w:val="none" w:sz="0" w:space="0" w:color="auto"/>
                                                                                <w:bottom w:val="none" w:sz="0" w:space="0" w:color="auto"/>
                                                                                <w:right w:val="none" w:sz="0" w:space="0" w:color="auto"/>
                                                                              </w:divBdr>
                                                                            </w:div>
                                                                            <w:div w:id="1307123284">
                                                                              <w:marLeft w:val="0"/>
                                                                              <w:marRight w:val="0"/>
                                                                              <w:marTop w:val="0"/>
                                                                              <w:marBottom w:val="0"/>
                                                                              <w:divBdr>
                                                                                <w:top w:val="none" w:sz="0" w:space="0" w:color="auto"/>
                                                                                <w:left w:val="none" w:sz="0" w:space="0" w:color="auto"/>
                                                                                <w:bottom w:val="none" w:sz="0" w:space="0" w:color="auto"/>
                                                                                <w:right w:val="none" w:sz="0" w:space="0" w:color="auto"/>
                                                                              </w:divBdr>
                                                                            </w:div>
                                                                            <w:div w:id="1420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943578">
      <w:bodyDiv w:val="1"/>
      <w:marLeft w:val="0"/>
      <w:marRight w:val="0"/>
      <w:marTop w:val="0"/>
      <w:marBottom w:val="0"/>
      <w:divBdr>
        <w:top w:val="none" w:sz="0" w:space="0" w:color="auto"/>
        <w:left w:val="none" w:sz="0" w:space="0" w:color="auto"/>
        <w:bottom w:val="none" w:sz="0" w:space="0" w:color="auto"/>
        <w:right w:val="none" w:sz="0" w:space="0" w:color="auto"/>
      </w:divBdr>
    </w:div>
    <w:div w:id="1261721381">
      <w:bodyDiv w:val="1"/>
      <w:marLeft w:val="0"/>
      <w:marRight w:val="0"/>
      <w:marTop w:val="0"/>
      <w:marBottom w:val="0"/>
      <w:divBdr>
        <w:top w:val="none" w:sz="0" w:space="0" w:color="auto"/>
        <w:left w:val="none" w:sz="0" w:space="0" w:color="auto"/>
        <w:bottom w:val="none" w:sz="0" w:space="0" w:color="auto"/>
        <w:right w:val="none" w:sz="0" w:space="0" w:color="auto"/>
      </w:divBdr>
    </w:div>
    <w:div w:id="1287472717">
      <w:bodyDiv w:val="1"/>
      <w:marLeft w:val="0"/>
      <w:marRight w:val="0"/>
      <w:marTop w:val="0"/>
      <w:marBottom w:val="0"/>
      <w:divBdr>
        <w:top w:val="none" w:sz="0" w:space="0" w:color="auto"/>
        <w:left w:val="none" w:sz="0" w:space="0" w:color="auto"/>
        <w:bottom w:val="none" w:sz="0" w:space="0" w:color="auto"/>
        <w:right w:val="none" w:sz="0" w:space="0" w:color="auto"/>
      </w:divBdr>
    </w:div>
    <w:div w:id="1320305236">
      <w:bodyDiv w:val="1"/>
      <w:marLeft w:val="0"/>
      <w:marRight w:val="0"/>
      <w:marTop w:val="0"/>
      <w:marBottom w:val="0"/>
      <w:divBdr>
        <w:top w:val="none" w:sz="0" w:space="0" w:color="auto"/>
        <w:left w:val="none" w:sz="0" w:space="0" w:color="auto"/>
        <w:bottom w:val="none" w:sz="0" w:space="0" w:color="auto"/>
        <w:right w:val="none" w:sz="0" w:space="0" w:color="auto"/>
      </w:divBdr>
    </w:div>
    <w:div w:id="1328747672">
      <w:bodyDiv w:val="1"/>
      <w:marLeft w:val="0"/>
      <w:marRight w:val="0"/>
      <w:marTop w:val="0"/>
      <w:marBottom w:val="0"/>
      <w:divBdr>
        <w:top w:val="none" w:sz="0" w:space="0" w:color="auto"/>
        <w:left w:val="none" w:sz="0" w:space="0" w:color="auto"/>
        <w:bottom w:val="none" w:sz="0" w:space="0" w:color="auto"/>
        <w:right w:val="none" w:sz="0" w:space="0" w:color="auto"/>
      </w:divBdr>
    </w:div>
    <w:div w:id="1328901040">
      <w:bodyDiv w:val="1"/>
      <w:marLeft w:val="0"/>
      <w:marRight w:val="0"/>
      <w:marTop w:val="0"/>
      <w:marBottom w:val="0"/>
      <w:divBdr>
        <w:top w:val="none" w:sz="0" w:space="0" w:color="auto"/>
        <w:left w:val="none" w:sz="0" w:space="0" w:color="auto"/>
        <w:bottom w:val="none" w:sz="0" w:space="0" w:color="auto"/>
        <w:right w:val="none" w:sz="0" w:space="0" w:color="auto"/>
      </w:divBdr>
    </w:div>
    <w:div w:id="1342582609">
      <w:bodyDiv w:val="1"/>
      <w:marLeft w:val="0"/>
      <w:marRight w:val="0"/>
      <w:marTop w:val="0"/>
      <w:marBottom w:val="0"/>
      <w:divBdr>
        <w:top w:val="none" w:sz="0" w:space="0" w:color="auto"/>
        <w:left w:val="none" w:sz="0" w:space="0" w:color="auto"/>
        <w:bottom w:val="none" w:sz="0" w:space="0" w:color="auto"/>
        <w:right w:val="none" w:sz="0" w:space="0" w:color="auto"/>
      </w:divBdr>
    </w:div>
    <w:div w:id="1448428718">
      <w:bodyDiv w:val="1"/>
      <w:marLeft w:val="0"/>
      <w:marRight w:val="0"/>
      <w:marTop w:val="0"/>
      <w:marBottom w:val="0"/>
      <w:divBdr>
        <w:top w:val="none" w:sz="0" w:space="0" w:color="auto"/>
        <w:left w:val="none" w:sz="0" w:space="0" w:color="auto"/>
        <w:bottom w:val="none" w:sz="0" w:space="0" w:color="auto"/>
        <w:right w:val="none" w:sz="0" w:space="0" w:color="auto"/>
      </w:divBdr>
      <w:divsChild>
        <w:div w:id="1612589701">
          <w:marLeft w:val="0"/>
          <w:marRight w:val="0"/>
          <w:marTop w:val="0"/>
          <w:marBottom w:val="0"/>
          <w:divBdr>
            <w:top w:val="none" w:sz="0" w:space="0" w:color="auto"/>
            <w:left w:val="none" w:sz="0" w:space="0" w:color="auto"/>
            <w:bottom w:val="none" w:sz="0" w:space="0" w:color="auto"/>
            <w:right w:val="none" w:sz="0" w:space="0" w:color="auto"/>
          </w:divBdr>
        </w:div>
      </w:divsChild>
    </w:div>
    <w:div w:id="1574973377">
      <w:bodyDiv w:val="1"/>
      <w:marLeft w:val="0"/>
      <w:marRight w:val="0"/>
      <w:marTop w:val="0"/>
      <w:marBottom w:val="0"/>
      <w:divBdr>
        <w:top w:val="none" w:sz="0" w:space="0" w:color="auto"/>
        <w:left w:val="none" w:sz="0" w:space="0" w:color="auto"/>
        <w:bottom w:val="none" w:sz="0" w:space="0" w:color="auto"/>
        <w:right w:val="none" w:sz="0" w:space="0" w:color="auto"/>
      </w:divBdr>
    </w:div>
    <w:div w:id="1609269134">
      <w:bodyDiv w:val="1"/>
      <w:marLeft w:val="0"/>
      <w:marRight w:val="0"/>
      <w:marTop w:val="0"/>
      <w:marBottom w:val="0"/>
      <w:divBdr>
        <w:top w:val="none" w:sz="0" w:space="0" w:color="auto"/>
        <w:left w:val="none" w:sz="0" w:space="0" w:color="auto"/>
        <w:bottom w:val="none" w:sz="0" w:space="0" w:color="auto"/>
        <w:right w:val="none" w:sz="0" w:space="0" w:color="auto"/>
      </w:divBdr>
      <w:divsChild>
        <w:div w:id="415203286">
          <w:marLeft w:val="0"/>
          <w:marRight w:val="0"/>
          <w:marTop w:val="0"/>
          <w:marBottom w:val="0"/>
          <w:divBdr>
            <w:top w:val="none" w:sz="0" w:space="0" w:color="auto"/>
            <w:left w:val="none" w:sz="0" w:space="0" w:color="auto"/>
            <w:bottom w:val="none" w:sz="0" w:space="0" w:color="auto"/>
            <w:right w:val="none" w:sz="0" w:space="0" w:color="auto"/>
          </w:divBdr>
          <w:divsChild>
            <w:div w:id="846015088">
              <w:marLeft w:val="0"/>
              <w:marRight w:val="0"/>
              <w:marTop w:val="0"/>
              <w:marBottom w:val="0"/>
              <w:divBdr>
                <w:top w:val="none" w:sz="0" w:space="0" w:color="auto"/>
                <w:left w:val="none" w:sz="0" w:space="0" w:color="auto"/>
                <w:bottom w:val="none" w:sz="0" w:space="0" w:color="auto"/>
                <w:right w:val="none" w:sz="0" w:space="0" w:color="auto"/>
              </w:divBdr>
              <w:divsChild>
                <w:div w:id="1673870438">
                  <w:marLeft w:val="0"/>
                  <w:marRight w:val="0"/>
                  <w:marTop w:val="0"/>
                  <w:marBottom w:val="0"/>
                  <w:divBdr>
                    <w:top w:val="none" w:sz="0" w:space="0" w:color="auto"/>
                    <w:left w:val="none" w:sz="0" w:space="0" w:color="auto"/>
                    <w:bottom w:val="none" w:sz="0" w:space="0" w:color="auto"/>
                    <w:right w:val="none" w:sz="0" w:space="0" w:color="auto"/>
                  </w:divBdr>
                  <w:divsChild>
                    <w:div w:id="1053043300">
                      <w:marLeft w:val="0"/>
                      <w:marRight w:val="0"/>
                      <w:marTop w:val="0"/>
                      <w:marBottom w:val="0"/>
                      <w:divBdr>
                        <w:top w:val="none" w:sz="0" w:space="0" w:color="auto"/>
                        <w:left w:val="none" w:sz="0" w:space="0" w:color="auto"/>
                        <w:bottom w:val="none" w:sz="0" w:space="0" w:color="auto"/>
                        <w:right w:val="none" w:sz="0" w:space="0" w:color="auto"/>
                      </w:divBdr>
                      <w:divsChild>
                        <w:div w:id="938491186">
                          <w:marLeft w:val="0"/>
                          <w:marRight w:val="0"/>
                          <w:marTop w:val="0"/>
                          <w:marBottom w:val="0"/>
                          <w:divBdr>
                            <w:top w:val="none" w:sz="0" w:space="0" w:color="auto"/>
                            <w:left w:val="none" w:sz="0" w:space="0" w:color="auto"/>
                            <w:bottom w:val="none" w:sz="0" w:space="0" w:color="auto"/>
                            <w:right w:val="none" w:sz="0" w:space="0" w:color="auto"/>
                          </w:divBdr>
                          <w:divsChild>
                            <w:div w:id="360131755">
                              <w:marLeft w:val="0"/>
                              <w:marRight w:val="0"/>
                              <w:marTop w:val="0"/>
                              <w:marBottom w:val="0"/>
                              <w:divBdr>
                                <w:top w:val="none" w:sz="0" w:space="0" w:color="auto"/>
                                <w:left w:val="none" w:sz="0" w:space="0" w:color="auto"/>
                                <w:bottom w:val="none" w:sz="0" w:space="0" w:color="auto"/>
                                <w:right w:val="none" w:sz="0" w:space="0" w:color="auto"/>
                              </w:divBdr>
                              <w:divsChild>
                                <w:div w:id="2079671061">
                                  <w:marLeft w:val="0"/>
                                  <w:marRight w:val="0"/>
                                  <w:marTop w:val="0"/>
                                  <w:marBottom w:val="0"/>
                                  <w:divBdr>
                                    <w:top w:val="none" w:sz="0" w:space="0" w:color="auto"/>
                                    <w:left w:val="none" w:sz="0" w:space="0" w:color="auto"/>
                                    <w:bottom w:val="none" w:sz="0" w:space="0" w:color="auto"/>
                                    <w:right w:val="none" w:sz="0" w:space="0" w:color="auto"/>
                                  </w:divBdr>
                                  <w:divsChild>
                                    <w:div w:id="321735525">
                                      <w:marLeft w:val="0"/>
                                      <w:marRight w:val="0"/>
                                      <w:marTop w:val="0"/>
                                      <w:marBottom w:val="0"/>
                                      <w:divBdr>
                                        <w:top w:val="none" w:sz="0" w:space="0" w:color="auto"/>
                                        <w:left w:val="none" w:sz="0" w:space="0" w:color="auto"/>
                                        <w:bottom w:val="none" w:sz="0" w:space="0" w:color="auto"/>
                                        <w:right w:val="none" w:sz="0" w:space="0" w:color="auto"/>
                                      </w:divBdr>
                                      <w:divsChild>
                                        <w:div w:id="1313869168">
                                          <w:marLeft w:val="0"/>
                                          <w:marRight w:val="0"/>
                                          <w:marTop w:val="0"/>
                                          <w:marBottom w:val="0"/>
                                          <w:divBdr>
                                            <w:top w:val="none" w:sz="0" w:space="0" w:color="auto"/>
                                            <w:left w:val="none" w:sz="0" w:space="0" w:color="auto"/>
                                            <w:bottom w:val="none" w:sz="0" w:space="0" w:color="auto"/>
                                            <w:right w:val="none" w:sz="0" w:space="0" w:color="auto"/>
                                          </w:divBdr>
                                          <w:divsChild>
                                            <w:div w:id="524246154">
                                              <w:marLeft w:val="5310"/>
                                              <w:marRight w:val="0"/>
                                              <w:marTop w:val="0"/>
                                              <w:marBottom w:val="0"/>
                                              <w:divBdr>
                                                <w:top w:val="single" w:sz="6" w:space="0" w:color="D2D5D7"/>
                                                <w:left w:val="single" w:sz="6" w:space="0" w:color="D2D5D7"/>
                                                <w:bottom w:val="none" w:sz="0" w:space="0" w:color="auto"/>
                                                <w:right w:val="single" w:sz="6" w:space="0" w:color="D2D5D7"/>
                                              </w:divBdr>
                                              <w:divsChild>
                                                <w:div w:id="1569028392">
                                                  <w:marLeft w:val="0"/>
                                                  <w:marRight w:val="0"/>
                                                  <w:marTop w:val="0"/>
                                                  <w:marBottom w:val="0"/>
                                                  <w:divBdr>
                                                    <w:top w:val="none" w:sz="0" w:space="0" w:color="auto"/>
                                                    <w:left w:val="none" w:sz="0" w:space="0" w:color="auto"/>
                                                    <w:bottom w:val="none" w:sz="0" w:space="0" w:color="auto"/>
                                                    <w:right w:val="none" w:sz="0" w:space="0" w:color="auto"/>
                                                  </w:divBdr>
                                                  <w:divsChild>
                                                    <w:div w:id="1882129971">
                                                      <w:marLeft w:val="0"/>
                                                      <w:marRight w:val="0"/>
                                                      <w:marTop w:val="0"/>
                                                      <w:marBottom w:val="0"/>
                                                      <w:divBdr>
                                                        <w:top w:val="none" w:sz="0" w:space="0" w:color="auto"/>
                                                        <w:left w:val="none" w:sz="0" w:space="0" w:color="auto"/>
                                                        <w:bottom w:val="none" w:sz="0" w:space="0" w:color="auto"/>
                                                        <w:right w:val="none" w:sz="0" w:space="0" w:color="auto"/>
                                                      </w:divBdr>
                                                      <w:divsChild>
                                                        <w:div w:id="222985811">
                                                          <w:marLeft w:val="0"/>
                                                          <w:marRight w:val="0"/>
                                                          <w:marTop w:val="0"/>
                                                          <w:marBottom w:val="0"/>
                                                          <w:divBdr>
                                                            <w:top w:val="none" w:sz="0" w:space="0" w:color="auto"/>
                                                            <w:left w:val="none" w:sz="0" w:space="0" w:color="auto"/>
                                                            <w:bottom w:val="none" w:sz="0" w:space="0" w:color="auto"/>
                                                            <w:right w:val="none" w:sz="0" w:space="0" w:color="auto"/>
                                                          </w:divBdr>
                                                          <w:divsChild>
                                                            <w:div w:id="39599422">
                                                              <w:marLeft w:val="0"/>
                                                              <w:marRight w:val="0"/>
                                                              <w:marTop w:val="0"/>
                                                              <w:marBottom w:val="0"/>
                                                              <w:divBdr>
                                                                <w:top w:val="none" w:sz="0" w:space="0" w:color="auto"/>
                                                                <w:left w:val="none" w:sz="0" w:space="0" w:color="auto"/>
                                                                <w:bottom w:val="none" w:sz="0" w:space="0" w:color="auto"/>
                                                                <w:right w:val="none" w:sz="0" w:space="0" w:color="auto"/>
                                                              </w:divBdr>
                                                              <w:divsChild>
                                                                <w:div w:id="1546940904">
                                                                  <w:marLeft w:val="0"/>
                                                                  <w:marRight w:val="0"/>
                                                                  <w:marTop w:val="0"/>
                                                                  <w:marBottom w:val="0"/>
                                                                  <w:divBdr>
                                                                    <w:top w:val="none" w:sz="0" w:space="0" w:color="auto"/>
                                                                    <w:left w:val="none" w:sz="0" w:space="0" w:color="auto"/>
                                                                    <w:bottom w:val="none" w:sz="0" w:space="0" w:color="auto"/>
                                                                    <w:right w:val="none" w:sz="0" w:space="0" w:color="auto"/>
                                                                  </w:divBdr>
                                                                  <w:divsChild>
                                                                    <w:div w:id="340855875">
                                                                      <w:marLeft w:val="0"/>
                                                                      <w:marRight w:val="0"/>
                                                                      <w:marTop w:val="0"/>
                                                                      <w:marBottom w:val="0"/>
                                                                      <w:divBdr>
                                                                        <w:top w:val="none" w:sz="0" w:space="0" w:color="auto"/>
                                                                        <w:left w:val="none" w:sz="0" w:space="0" w:color="auto"/>
                                                                        <w:bottom w:val="none" w:sz="0" w:space="0" w:color="auto"/>
                                                                        <w:right w:val="none" w:sz="0" w:space="0" w:color="auto"/>
                                                                      </w:divBdr>
                                                                    </w:div>
                                                                    <w:div w:id="18805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4000607">
      <w:bodyDiv w:val="1"/>
      <w:marLeft w:val="0"/>
      <w:marRight w:val="0"/>
      <w:marTop w:val="0"/>
      <w:marBottom w:val="0"/>
      <w:divBdr>
        <w:top w:val="none" w:sz="0" w:space="0" w:color="auto"/>
        <w:left w:val="none" w:sz="0" w:space="0" w:color="auto"/>
        <w:bottom w:val="none" w:sz="0" w:space="0" w:color="auto"/>
        <w:right w:val="none" w:sz="0" w:space="0" w:color="auto"/>
      </w:divBdr>
    </w:div>
    <w:div w:id="1773818979">
      <w:bodyDiv w:val="1"/>
      <w:marLeft w:val="0"/>
      <w:marRight w:val="0"/>
      <w:marTop w:val="0"/>
      <w:marBottom w:val="0"/>
      <w:divBdr>
        <w:top w:val="none" w:sz="0" w:space="0" w:color="auto"/>
        <w:left w:val="none" w:sz="0" w:space="0" w:color="auto"/>
        <w:bottom w:val="none" w:sz="0" w:space="0" w:color="auto"/>
        <w:right w:val="none" w:sz="0" w:space="0" w:color="auto"/>
      </w:divBdr>
    </w:div>
    <w:div w:id="1880896522">
      <w:bodyDiv w:val="1"/>
      <w:marLeft w:val="0"/>
      <w:marRight w:val="0"/>
      <w:marTop w:val="0"/>
      <w:marBottom w:val="0"/>
      <w:divBdr>
        <w:top w:val="none" w:sz="0" w:space="0" w:color="auto"/>
        <w:left w:val="none" w:sz="0" w:space="0" w:color="auto"/>
        <w:bottom w:val="none" w:sz="0" w:space="0" w:color="auto"/>
        <w:right w:val="none" w:sz="0" w:space="0" w:color="auto"/>
      </w:divBdr>
    </w:div>
    <w:div w:id="2063550661">
      <w:bodyDiv w:val="1"/>
      <w:marLeft w:val="0"/>
      <w:marRight w:val="0"/>
      <w:marTop w:val="0"/>
      <w:marBottom w:val="0"/>
      <w:divBdr>
        <w:top w:val="none" w:sz="0" w:space="0" w:color="auto"/>
        <w:left w:val="none" w:sz="0" w:space="0" w:color="auto"/>
        <w:bottom w:val="none" w:sz="0" w:space="0" w:color="auto"/>
        <w:right w:val="none" w:sz="0" w:space="0" w:color="auto"/>
      </w:divBdr>
    </w:div>
    <w:div w:id="2097902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ny.gov/policies" TargetMode="External"/><Relationship Id="rId18" Type="http://schemas.openxmlformats.org/officeDocument/2006/relationships/hyperlink" Target="https://its.ny.gov/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s.ny.gov/policies" TargetMode="External"/><Relationship Id="rId17" Type="http://schemas.openxmlformats.org/officeDocument/2006/relationships/hyperlink" Target="https://its.ny.gov/policies" TargetMode="External"/><Relationship Id="rId2" Type="http://schemas.openxmlformats.org/officeDocument/2006/relationships/customXml" Target="../customXml/item2.xml"/><Relationship Id="rId16" Type="http://schemas.openxmlformats.org/officeDocument/2006/relationships/hyperlink" Target="https://its.ny.gov/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ts.ny.gov/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s.ny.gov/breach-notification-and-incident-reporting" TargetMode="External"/></Relationships>
</file>

<file path=word/theme/theme1.xml><?xml version="1.0" encoding="utf-8"?>
<a:theme xmlns:a="http://schemas.openxmlformats.org/drawingml/2006/main" name="NYS-I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85217A62FE74D8792ACD864AC5E44" ma:contentTypeVersion="20" ma:contentTypeDescription="Create a new document." ma:contentTypeScope="" ma:versionID="fcf928581d895082859643f945597e54">
  <xsd:schema xmlns:xsd="http://www.w3.org/2001/XMLSchema" xmlns:xs="http://www.w3.org/2001/XMLSchema" xmlns:p="http://schemas.microsoft.com/office/2006/metadata/properties" xmlns:ns2="e0729c89-e7d6-4678-be3f-0e3488d11e63" xmlns:ns3="73c3214a-bdf3-432d-8348-b1761794d7b6" targetNamespace="http://schemas.microsoft.com/office/2006/metadata/properties" ma:root="true" ma:fieldsID="715c5d09d78c0aa011c53f878ddca922" ns2:_="" ns3:_="">
    <xsd:import namespace="e0729c89-e7d6-4678-be3f-0e3488d11e63"/>
    <xsd:import namespace="73c3214a-bdf3-432d-8348-b1761794d7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9c89-e7d6-4678-be3f-0e3488d11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3214a-bdf3-432d-8348-b1761794d7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f6056c-b5df-419c-b6f2-153e4e01508b}" ma:internalName="TaxCatchAll" ma:showField="CatchAllData" ma:web="73c3214a-bdf3-432d-8348-b1761794d7b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3c3214a-bdf3-432d-8348-b1761794d7b6">
      <UserInfo>
        <DisplayName>Desch, Dolores (ITS)</DisplayName>
        <AccountId>771</AccountId>
        <AccountType/>
      </UserInfo>
    </SharedWithUsers>
    <lcf76f155ced4ddcb4097134ff3c332f xmlns="e0729c89-e7d6-4678-be3f-0e3488d11e63">
      <Terms xmlns="http://schemas.microsoft.com/office/infopath/2007/PartnerControls"/>
    </lcf76f155ced4ddcb4097134ff3c332f>
    <TaxCatchAll xmlns="73c3214a-bdf3-432d-8348-b1761794d7b6" xsi:nil="true"/>
  </documentManagement>
</p:properties>
</file>

<file path=customXml/itemProps1.xml><?xml version="1.0" encoding="utf-8"?>
<ds:datastoreItem xmlns:ds="http://schemas.openxmlformats.org/officeDocument/2006/customXml" ds:itemID="{ACD9CF4E-8E05-4E12-86A1-DF152B9A54DA}">
  <ds:schemaRefs>
    <ds:schemaRef ds:uri="http://schemas.microsoft.com/sharepoint/v3/contenttype/forms"/>
  </ds:schemaRefs>
</ds:datastoreItem>
</file>

<file path=customXml/itemProps2.xml><?xml version="1.0" encoding="utf-8"?>
<ds:datastoreItem xmlns:ds="http://schemas.openxmlformats.org/officeDocument/2006/customXml" ds:itemID="{F658DDD9-70C8-4E42-9043-D5E8E11F1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9c89-e7d6-4678-be3f-0e3488d11e63"/>
    <ds:schemaRef ds:uri="73c3214a-bdf3-432d-8348-b1761794d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0D9F8-937C-4A79-A22B-91C206F91C20}">
  <ds:schemaRefs>
    <ds:schemaRef ds:uri="http://schemas.openxmlformats.org/officeDocument/2006/bibliography"/>
  </ds:schemaRefs>
</ds:datastoreItem>
</file>

<file path=customXml/itemProps4.xml><?xml version="1.0" encoding="utf-8"?>
<ds:datastoreItem xmlns:ds="http://schemas.openxmlformats.org/officeDocument/2006/customXml" ds:itemID="{0FA27847-3A7A-4E2E-98A9-4345CB01B6CA}">
  <ds:schemaRefs>
    <ds:schemaRef ds:uri="http://schemas.microsoft.com/office/2006/metadata/properties"/>
    <ds:schemaRef ds:uri="http://schemas.microsoft.com/office/infopath/2007/PartnerControls"/>
    <ds:schemaRef ds:uri="73c3214a-bdf3-432d-8348-b1761794d7b6"/>
    <ds:schemaRef ds:uri="e0729c89-e7d6-4678-be3f-0e3488d11e63"/>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11</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dc:creator>
  <cp:keywords/>
  <dc:description/>
  <cp:lastModifiedBy>Forrest, Pamela (ITS)</cp:lastModifiedBy>
  <cp:revision>18</cp:revision>
  <cp:lastPrinted>2017-08-11T16:34:00Z</cp:lastPrinted>
  <dcterms:created xsi:type="dcterms:W3CDTF">2024-08-19T13:59:00Z</dcterms:created>
  <dcterms:modified xsi:type="dcterms:W3CDTF">2025-02-04T17:26:00Z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0x01010010185217A62FE74D8792ACD864AC5E44</vt:lpwstr>
  </property>
  <property fmtid="{D5CDD505-2E9C-101B-9397-08002B2CF9AE}" pid="3" name="_dlc_DocIdItemGuid">
    <vt:lpwstr>76c7cbbb-8b9a-475d-a5bd-5e4bd7a490de</vt:lpwstr>
  </property>
  <property fmtid="{D5CDD505-2E9C-101B-9397-08002B2CF9AE}" pid="4" name="MediaServiceImageTags">
    <vt:lpwstr/>
  </property>
</Properties>
</file>